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15990" w14:textId="77777777" w:rsidR="00D30287" w:rsidRDefault="00FE420F">
      <w:pPr>
        <w:ind w:left="3036" w:right="3036"/>
        <w:jc w:val="center"/>
        <w:rPr>
          <w:b/>
          <w:sz w:val="24"/>
        </w:rPr>
      </w:pPr>
      <w:r>
        <w:rPr>
          <w:noProof/>
        </w:rPr>
        <w:drawing>
          <wp:inline distT="0" distB="0" distL="0" distR="0" wp14:anchorId="2EDC4249" wp14:editId="52E7BFB6">
            <wp:extent cx="246380" cy="27749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46380" cy="277495"/>
                    </a:xfrm>
                    <a:prstGeom prst="rect">
                      <a:avLst/>
                    </a:prstGeom>
                  </pic:spPr>
                </pic:pic>
              </a:graphicData>
            </a:graphic>
          </wp:inline>
        </w:drawing>
      </w:r>
      <w:r>
        <w:rPr>
          <w:spacing w:val="10"/>
          <w:sz w:val="20"/>
        </w:rPr>
        <w:t xml:space="preserve"> </w:t>
      </w:r>
      <w:r>
        <w:rPr>
          <w:b/>
          <w:sz w:val="24"/>
        </w:rPr>
        <w:t>Journée Mondiale de Prière</w:t>
      </w:r>
    </w:p>
    <w:p w14:paraId="0675CD32" w14:textId="77777777" w:rsidR="00D30287" w:rsidRDefault="00FE420F">
      <w:pPr>
        <w:spacing w:before="122" w:line="343" w:lineRule="auto"/>
        <w:ind w:left="3036" w:right="3034"/>
        <w:jc w:val="center"/>
        <w:rPr>
          <w:b/>
          <w:sz w:val="24"/>
        </w:rPr>
      </w:pPr>
      <w:r>
        <w:rPr>
          <w:b/>
          <w:sz w:val="24"/>
        </w:rPr>
        <w:t>«</w:t>
      </w:r>
      <w:r>
        <w:rPr>
          <w:b/>
          <w:spacing w:val="-4"/>
          <w:sz w:val="24"/>
        </w:rPr>
        <w:t xml:space="preserve"> </w:t>
      </w:r>
      <w:r>
        <w:rPr>
          <w:b/>
          <w:sz w:val="24"/>
        </w:rPr>
        <w:t>Je</w:t>
      </w:r>
      <w:r>
        <w:rPr>
          <w:b/>
          <w:spacing w:val="-5"/>
          <w:sz w:val="24"/>
        </w:rPr>
        <w:t xml:space="preserve"> </w:t>
      </w:r>
      <w:r>
        <w:rPr>
          <w:b/>
          <w:sz w:val="24"/>
        </w:rPr>
        <w:t>vous</w:t>
      </w:r>
      <w:r>
        <w:rPr>
          <w:b/>
          <w:spacing w:val="-4"/>
          <w:sz w:val="24"/>
        </w:rPr>
        <w:t xml:space="preserve"> </w:t>
      </w:r>
      <w:r>
        <w:rPr>
          <w:b/>
          <w:sz w:val="24"/>
        </w:rPr>
        <w:t>donnerai</w:t>
      </w:r>
      <w:r>
        <w:rPr>
          <w:b/>
          <w:spacing w:val="-4"/>
          <w:sz w:val="24"/>
        </w:rPr>
        <w:t xml:space="preserve"> </w:t>
      </w:r>
      <w:r>
        <w:rPr>
          <w:b/>
          <w:sz w:val="24"/>
        </w:rPr>
        <w:t>le</w:t>
      </w:r>
      <w:r>
        <w:rPr>
          <w:b/>
          <w:spacing w:val="-5"/>
          <w:sz w:val="24"/>
        </w:rPr>
        <w:t xml:space="preserve"> </w:t>
      </w:r>
      <w:r>
        <w:rPr>
          <w:b/>
          <w:sz w:val="24"/>
        </w:rPr>
        <w:t>repos</w:t>
      </w:r>
      <w:r>
        <w:rPr>
          <w:b/>
          <w:spacing w:val="-4"/>
          <w:sz w:val="24"/>
        </w:rPr>
        <w:t xml:space="preserve"> </w:t>
      </w:r>
      <w:r>
        <w:rPr>
          <w:b/>
          <w:sz w:val="24"/>
        </w:rPr>
        <w:t>:</w:t>
      </w:r>
      <w:r>
        <w:rPr>
          <w:b/>
          <w:spacing w:val="-4"/>
          <w:sz w:val="24"/>
        </w:rPr>
        <w:t xml:space="preserve"> </w:t>
      </w:r>
      <w:r>
        <w:rPr>
          <w:b/>
          <w:sz w:val="24"/>
        </w:rPr>
        <w:t>venez</w:t>
      </w:r>
      <w:r>
        <w:rPr>
          <w:b/>
          <w:spacing w:val="-4"/>
          <w:sz w:val="24"/>
        </w:rPr>
        <w:t xml:space="preserve"> </w:t>
      </w:r>
      <w:r>
        <w:rPr>
          <w:b/>
          <w:sz w:val="24"/>
        </w:rPr>
        <w:t>!</w:t>
      </w:r>
      <w:r>
        <w:rPr>
          <w:b/>
          <w:spacing w:val="-4"/>
          <w:sz w:val="24"/>
        </w:rPr>
        <w:t xml:space="preserve"> </w:t>
      </w:r>
      <w:r>
        <w:rPr>
          <w:b/>
          <w:sz w:val="24"/>
        </w:rPr>
        <w:t>» Matthieu 11:28-30</w:t>
      </w:r>
    </w:p>
    <w:p w14:paraId="704DAF82" w14:textId="77777777" w:rsidR="00D30287" w:rsidRDefault="00FE420F">
      <w:pPr>
        <w:spacing w:before="3" w:line="343" w:lineRule="auto"/>
        <w:ind w:left="3784" w:right="3782"/>
        <w:jc w:val="center"/>
        <w:rPr>
          <w:b/>
          <w:sz w:val="24"/>
        </w:rPr>
      </w:pPr>
      <w:r>
        <w:rPr>
          <w:b/>
          <w:sz w:val="24"/>
        </w:rPr>
        <w:t>Préparé</w:t>
      </w:r>
      <w:r>
        <w:rPr>
          <w:b/>
          <w:spacing w:val="-8"/>
          <w:sz w:val="24"/>
        </w:rPr>
        <w:t xml:space="preserve"> </w:t>
      </w:r>
      <w:r>
        <w:rPr>
          <w:b/>
          <w:sz w:val="24"/>
        </w:rPr>
        <w:t>par</w:t>
      </w:r>
      <w:r>
        <w:rPr>
          <w:b/>
          <w:spacing w:val="-8"/>
          <w:sz w:val="24"/>
        </w:rPr>
        <w:t xml:space="preserve"> </w:t>
      </w:r>
      <w:r>
        <w:rPr>
          <w:b/>
          <w:sz w:val="24"/>
        </w:rPr>
        <w:t>la</w:t>
      </w:r>
      <w:r>
        <w:rPr>
          <w:b/>
          <w:spacing w:val="-8"/>
          <w:sz w:val="24"/>
        </w:rPr>
        <w:t xml:space="preserve"> </w:t>
      </w:r>
      <w:r>
        <w:rPr>
          <w:b/>
          <w:sz w:val="24"/>
        </w:rPr>
        <w:t>JMP</w:t>
      </w:r>
      <w:r>
        <w:rPr>
          <w:b/>
          <w:spacing w:val="-8"/>
          <w:sz w:val="24"/>
        </w:rPr>
        <w:t xml:space="preserve"> </w:t>
      </w:r>
      <w:r>
        <w:rPr>
          <w:b/>
          <w:sz w:val="24"/>
        </w:rPr>
        <w:t>du</w:t>
      </w:r>
      <w:r>
        <w:rPr>
          <w:b/>
          <w:spacing w:val="-8"/>
          <w:sz w:val="24"/>
        </w:rPr>
        <w:t xml:space="preserve"> </w:t>
      </w:r>
      <w:r>
        <w:rPr>
          <w:b/>
          <w:sz w:val="24"/>
        </w:rPr>
        <w:t>Nigéria 6 mars 2026</w:t>
      </w:r>
    </w:p>
    <w:p w14:paraId="6F52FED7" w14:textId="77777777" w:rsidR="00D30287" w:rsidRDefault="00FE420F">
      <w:pPr>
        <w:spacing w:before="2"/>
        <w:ind w:left="3036" w:right="3036"/>
        <w:jc w:val="center"/>
        <w:rPr>
          <w:b/>
          <w:sz w:val="24"/>
        </w:rPr>
      </w:pPr>
      <w:r>
        <w:rPr>
          <w:b/>
          <w:sz w:val="24"/>
        </w:rPr>
        <w:t>Script</w:t>
      </w:r>
      <w:r>
        <w:rPr>
          <w:b/>
          <w:spacing w:val="-2"/>
          <w:sz w:val="24"/>
        </w:rPr>
        <w:t xml:space="preserve"> </w:t>
      </w:r>
      <w:r>
        <w:rPr>
          <w:b/>
          <w:sz w:val="24"/>
        </w:rPr>
        <w:t>de</w:t>
      </w:r>
      <w:r>
        <w:rPr>
          <w:b/>
          <w:spacing w:val="-2"/>
          <w:sz w:val="24"/>
        </w:rPr>
        <w:t xml:space="preserve"> </w:t>
      </w:r>
      <w:r>
        <w:rPr>
          <w:b/>
          <w:sz w:val="24"/>
        </w:rPr>
        <w:t>contexte</w:t>
      </w:r>
      <w:r>
        <w:rPr>
          <w:b/>
          <w:spacing w:val="-2"/>
          <w:sz w:val="24"/>
        </w:rPr>
        <w:t xml:space="preserve"> </w:t>
      </w:r>
      <w:r>
        <w:rPr>
          <w:b/>
          <w:sz w:val="24"/>
        </w:rPr>
        <w:t>du</w:t>
      </w:r>
      <w:r>
        <w:rPr>
          <w:b/>
          <w:spacing w:val="-1"/>
          <w:sz w:val="24"/>
        </w:rPr>
        <w:t xml:space="preserve"> </w:t>
      </w:r>
      <w:r>
        <w:rPr>
          <w:b/>
          <w:spacing w:val="-4"/>
          <w:sz w:val="24"/>
        </w:rPr>
        <w:t>pays</w:t>
      </w:r>
    </w:p>
    <w:p w14:paraId="5E077E9B" w14:textId="77777777" w:rsidR="00D30287" w:rsidRDefault="00D30287">
      <w:pPr>
        <w:rPr>
          <w:b/>
          <w:sz w:val="20"/>
        </w:rPr>
      </w:pPr>
    </w:p>
    <w:p w14:paraId="6090EDED" w14:textId="77777777" w:rsidR="00D30287" w:rsidRDefault="00D30287">
      <w:pPr>
        <w:spacing w:before="55"/>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4"/>
        <w:gridCol w:w="523"/>
        <w:gridCol w:w="6566"/>
      </w:tblGrid>
      <w:tr w:rsidR="00D30287" w14:paraId="519515D8" w14:textId="77777777">
        <w:trPr>
          <w:trHeight w:val="513"/>
        </w:trPr>
        <w:tc>
          <w:tcPr>
            <w:tcW w:w="10703" w:type="dxa"/>
            <w:gridSpan w:val="3"/>
          </w:tcPr>
          <w:p w14:paraId="33049356" w14:textId="77777777" w:rsidR="00D30287" w:rsidRDefault="00FE420F">
            <w:pPr>
              <w:pStyle w:val="TableParagraph"/>
              <w:spacing w:before="121"/>
              <w:ind w:left="16"/>
              <w:jc w:val="center"/>
              <w:rPr>
                <w:b/>
                <w:sz w:val="24"/>
              </w:rPr>
            </w:pPr>
            <w:r>
              <w:rPr>
                <w:b/>
                <w:sz w:val="24"/>
              </w:rPr>
              <w:t>Aperçu</w:t>
            </w:r>
            <w:r>
              <w:rPr>
                <w:b/>
                <w:spacing w:val="-4"/>
                <w:sz w:val="24"/>
              </w:rPr>
              <w:t xml:space="preserve"> </w:t>
            </w:r>
            <w:r>
              <w:rPr>
                <w:b/>
                <w:sz w:val="24"/>
              </w:rPr>
              <w:t>du</w:t>
            </w:r>
            <w:r>
              <w:rPr>
                <w:b/>
                <w:spacing w:val="-1"/>
                <w:sz w:val="24"/>
              </w:rPr>
              <w:t xml:space="preserve"> </w:t>
            </w:r>
            <w:r>
              <w:rPr>
                <w:b/>
                <w:spacing w:val="-4"/>
                <w:sz w:val="24"/>
              </w:rPr>
              <w:t>pays</w:t>
            </w:r>
          </w:p>
        </w:tc>
      </w:tr>
      <w:tr w:rsidR="00D30287" w14:paraId="565B5EE2" w14:textId="77777777">
        <w:trPr>
          <w:trHeight w:val="397"/>
        </w:trPr>
        <w:tc>
          <w:tcPr>
            <w:tcW w:w="3614" w:type="dxa"/>
          </w:tcPr>
          <w:p w14:paraId="5F73E3DF" w14:textId="77777777" w:rsidR="00D30287" w:rsidRDefault="00FE420F">
            <w:pPr>
              <w:pStyle w:val="TableParagraph"/>
              <w:spacing w:before="1"/>
              <w:rPr>
                <w:b/>
                <w:sz w:val="24"/>
              </w:rPr>
            </w:pPr>
            <w:r>
              <w:rPr>
                <w:b/>
                <w:spacing w:val="-2"/>
                <w:sz w:val="24"/>
              </w:rPr>
              <w:t>Géographie</w:t>
            </w:r>
          </w:p>
        </w:tc>
        <w:tc>
          <w:tcPr>
            <w:tcW w:w="523" w:type="dxa"/>
          </w:tcPr>
          <w:p w14:paraId="7BF9CB22" w14:textId="77777777" w:rsidR="00D30287" w:rsidRDefault="00D30287">
            <w:pPr>
              <w:pStyle w:val="TableParagraph"/>
              <w:ind w:left="0"/>
            </w:pPr>
          </w:p>
        </w:tc>
        <w:tc>
          <w:tcPr>
            <w:tcW w:w="6566" w:type="dxa"/>
          </w:tcPr>
          <w:p w14:paraId="38F2D17C" w14:textId="77777777" w:rsidR="00D30287" w:rsidRDefault="00FE420F">
            <w:pPr>
              <w:pStyle w:val="TableParagraph"/>
              <w:spacing w:before="1"/>
              <w:rPr>
                <w:b/>
                <w:sz w:val="24"/>
              </w:rPr>
            </w:pPr>
            <w:r>
              <w:rPr>
                <w:b/>
                <w:spacing w:val="-2"/>
                <w:sz w:val="24"/>
              </w:rPr>
              <w:t>Photo/Copyright</w:t>
            </w:r>
          </w:p>
        </w:tc>
      </w:tr>
      <w:tr w:rsidR="00D30287" w14:paraId="31947798" w14:textId="77777777">
        <w:trPr>
          <w:trHeight w:val="3551"/>
        </w:trPr>
        <w:tc>
          <w:tcPr>
            <w:tcW w:w="3614" w:type="dxa"/>
          </w:tcPr>
          <w:p w14:paraId="0A53DFF8" w14:textId="77777777" w:rsidR="00D30287" w:rsidRDefault="00FE420F">
            <w:pPr>
              <w:pStyle w:val="TableParagraph"/>
              <w:spacing w:before="116"/>
              <w:ind w:right="93"/>
              <w:jc w:val="both"/>
              <w:rPr>
                <w:sz w:val="24"/>
              </w:rPr>
            </w:pPr>
            <w:r>
              <w:rPr>
                <w:sz w:val="24"/>
              </w:rPr>
              <w:t>Le Nigéria est situé sur la côte occidentale de l'Afrique et possède une géographie variée qui s'étend sur</w:t>
            </w:r>
            <w:r>
              <w:rPr>
                <w:spacing w:val="-9"/>
                <w:sz w:val="24"/>
              </w:rPr>
              <w:t xml:space="preserve"> </w:t>
            </w:r>
            <w:r>
              <w:rPr>
                <w:sz w:val="24"/>
              </w:rPr>
              <w:t>910</w:t>
            </w:r>
            <w:r>
              <w:rPr>
                <w:spacing w:val="-9"/>
                <w:sz w:val="24"/>
              </w:rPr>
              <w:t xml:space="preserve"> </w:t>
            </w:r>
            <w:r>
              <w:rPr>
                <w:sz w:val="24"/>
              </w:rPr>
              <w:t>770</w:t>
            </w:r>
            <w:r>
              <w:rPr>
                <w:spacing w:val="-9"/>
                <w:sz w:val="24"/>
              </w:rPr>
              <w:t xml:space="preserve"> </w:t>
            </w:r>
            <w:r>
              <w:rPr>
                <w:sz w:val="24"/>
              </w:rPr>
              <w:t>km²</w:t>
            </w:r>
            <w:r>
              <w:rPr>
                <w:spacing w:val="-9"/>
                <w:sz w:val="24"/>
              </w:rPr>
              <w:t xml:space="preserve"> </w:t>
            </w:r>
            <w:r>
              <w:rPr>
                <w:sz w:val="24"/>
              </w:rPr>
              <w:t>de</w:t>
            </w:r>
            <w:r>
              <w:rPr>
                <w:spacing w:val="-9"/>
                <w:sz w:val="24"/>
              </w:rPr>
              <w:t xml:space="preserve"> </w:t>
            </w:r>
            <w:r>
              <w:rPr>
                <w:sz w:val="24"/>
              </w:rPr>
              <w:t>terres,</w:t>
            </w:r>
            <w:r>
              <w:rPr>
                <w:spacing w:val="-9"/>
                <w:sz w:val="24"/>
              </w:rPr>
              <w:t xml:space="preserve"> </w:t>
            </w:r>
            <w:r>
              <w:rPr>
                <w:sz w:val="24"/>
              </w:rPr>
              <w:t>dont</w:t>
            </w:r>
            <w:r>
              <w:rPr>
                <w:spacing w:val="-9"/>
                <w:sz w:val="24"/>
              </w:rPr>
              <w:t xml:space="preserve"> </w:t>
            </w:r>
            <w:r>
              <w:rPr>
                <w:sz w:val="24"/>
              </w:rPr>
              <w:t>853 km de côtes. Le climat est typiquement équatorial au sud, aride au nord et tropical dans les régions centrales. Le Nigéria connaît principalement deux saisons qui contribuent à son riche potentiel agricole : la saison sèche et la saison des pluies (humide).</w:t>
            </w:r>
          </w:p>
        </w:tc>
        <w:tc>
          <w:tcPr>
            <w:tcW w:w="523" w:type="dxa"/>
          </w:tcPr>
          <w:p w14:paraId="4EC3D4BB" w14:textId="77777777" w:rsidR="00D30287" w:rsidRDefault="00FE420F">
            <w:pPr>
              <w:pStyle w:val="TableParagraph"/>
              <w:spacing w:before="275"/>
              <w:ind w:left="83" w:right="76"/>
              <w:jc w:val="center"/>
              <w:rPr>
                <w:sz w:val="24"/>
              </w:rPr>
            </w:pPr>
            <w:r>
              <w:rPr>
                <w:spacing w:val="-10"/>
                <w:sz w:val="24"/>
              </w:rPr>
              <w:t>1</w:t>
            </w:r>
          </w:p>
        </w:tc>
        <w:tc>
          <w:tcPr>
            <w:tcW w:w="6566" w:type="dxa"/>
          </w:tcPr>
          <w:p w14:paraId="49C4E725" w14:textId="77777777" w:rsidR="00D30287" w:rsidRDefault="00D30287">
            <w:pPr>
              <w:pStyle w:val="TableParagraph"/>
              <w:spacing w:before="59" w:after="1"/>
              <w:ind w:left="0"/>
              <w:rPr>
                <w:b/>
                <w:sz w:val="20"/>
              </w:rPr>
            </w:pPr>
          </w:p>
          <w:p w14:paraId="21E44EC9" w14:textId="77777777" w:rsidR="00D30287" w:rsidRDefault="00FE420F">
            <w:pPr>
              <w:pStyle w:val="TableParagraph"/>
              <w:rPr>
                <w:sz w:val="20"/>
              </w:rPr>
            </w:pPr>
            <w:r>
              <w:rPr>
                <w:noProof/>
                <w:sz w:val="20"/>
              </w:rPr>
              <w:drawing>
                <wp:inline distT="0" distB="0" distL="0" distR="0" wp14:anchorId="1FB2971D" wp14:editId="215BFFE4">
                  <wp:extent cx="854942" cy="87782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854942" cy="877824"/>
                          </a:xfrm>
                          <a:prstGeom prst="rect">
                            <a:avLst/>
                          </a:prstGeom>
                        </pic:spPr>
                      </pic:pic>
                    </a:graphicData>
                  </a:graphic>
                </wp:inline>
              </w:drawing>
            </w:r>
          </w:p>
          <w:p w14:paraId="4EAF2E6A" w14:textId="77777777" w:rsidR="00D30287" w:rsidRDefault="00FE420F">
            <w:pPr>
              <w:pStyle w:val="TableParagraph"/>
              <w:spacing w:before="3"/>
              <w:rPr>
                <w:rFonts w:ascii="Calibri" w:hAnsi="Calibri"/>
                <w:sz w:val="20"/>
              </w:rPr>
            </w:pPr>
            <w:r>
              <w:rPr>
                <w:rFonts w:ascii="Calibri" w:hAnsi="Calibri"/>
                <w:sz w:val="20"/>
              </w:rPr>
              <w:t>Carte</w:t>
            </w:r>
            <w:r>
              <w:rPr>
                <w:rFonts w:ascii="Calibri" w:hAnsi="Calibri"/>
                <w:spacing w:val="-6"/>
                <w:sz w:val="20"/>
              </w:rPr>
              <w:t xml:space="preserve"> </w:t>
            </w:r>
            <w:r>
              <w:rPr>
                <w:rFonts w:ascii="Calibri" w:hAnsi="Calibri"/>
                <w:sz w:val="20"/>
              </w:rPr>
              <w:t>du</w:t>
            </w:r>
            <w:r>
              <w:rPr>
                <w:rFonts w:ascii="Calibri" w:hAnsi="Calibri"/>
                <w:spacing w:val="-6"/>
                <w:sz w:val="20"/>
              </w:rPr>
              <w:t xml:space="preserve"> </w:t>
            </w:r>
            <w:r>
              <w:rPr>
                <w:rFonts w:ascii="Calibri" w:hAnsi="Calibri"/>
                <w:sz w:val="20"/>
              </w:rPr>
              <w:t>Nigéria</w:t>
            </w:r>
            <w:r>
              <w:rPr>
                <w:rFonts w:ascii="Calibri" w:hAnsi="Calibri"/>
                <w:spacing w:val="-6"/>
                <w:sz w:val="20"/>
              </w:rPr>
              <w:t xml:space="preserve"> </w:t>
            </w:r>
            <w:r>
              <w:rPr>
                <w:rFonts w:ascii="Calibri" w:hAnsi="Calibri"/>
                <w:sz w:val="20"/>
              </w:rPr>
              <w:t>©Public</w:t>
            </w:r>
            <w:r>
              <w:rPr>
                <w:rFonts w:ascii="Calibri" w:hAnsi="Calibri"/>
                <w:spacing w:val="-5"/>
                <w:sz w:val="20"/>
              </w:rPr>
              <w:t xml:space="preserve"> </w:t>
            </w:r>
            <w:r>
              <w:rPr>
                <w:rFonts w:ascii="Calibri" w:hAnsi="Calibri"/>
                <w:spacing w:val="-2"/>
                <w:sz w:val="20"/>
              </w:rPr>
              <w:t>Domain</w:t>
            </w:r>
          </w:p>
        </w:tc>
      </w:tr>
      <w:tr w:rsidR="00D30287" w14:paraId="50F9E929" w14:textId="77777777">
        <w:trPr>
          <w:trHeight w:val="3225"/>
        </w:trPr>
        <w:tc>
          <w:tcPr>
            <w:tcW w:w="3614" w:type="dxa"/>
          </w:tcPr>
          <w:p w14:paraId="27BCC8F4" w14:textId="77777777" w:rsidR="00D30287" w:rsidRDefault="00FE420F">
            <w:pPr>
              <w:pStyle w:val="TableParagraph"/>
              <w:spacing w:before="121"/>
              <w:ind w:right="91"/>
              <w:jc w:val="both"/>
              <w:rPr>
                <w:rFonts w:ascii="Calibri" w:hAnsi="Calibri"/>
              </w:rPr>
            </w:pPr>
            <w:r>
              <w:rPr>
                <w:rFonts w:ascii="Calibri" w:hAnsi="Calibri"/>
              </w:rPr>
              <w:t>Le paysage nigérian est opulent et offre de larges espaces où pratiquer les activités agricoles, industrielles et commerciales. Le Nigéria dispose de vastes ressources naturelles variées, notamment le pétrole, le gaz naturel et toutes sortes de minéraux solides.</w:t>
            </w:r>
          </w:p>
        </w:tc>
        <w:tc>
          <w:tcPr>
            <w:tcW w:w="523" w:type="dxa"/>
          </w:tcPr>
          <w:p w14:paraId="1075FE1A" w14:textId="77777777" w:rsidR="00D30287" w:rsidRDefault="00FE420F">
            <w:pPr>
              <w:pStyle w:val="TableParagraph"/>
              <w:spacing w:line="273" w:lineRule="exact"/>
              <w:ind w:left="83" w:right="76"/>
              <w:jc w:val="center"/>
              <w:rPr>
                <w:sz w:val="24"/>
              </w:rPr>
            </w:pPr>
            <w:r>
              <w:rPr>
                <w:spacing w:val="-10"/>
                <w:sz w:val="24"/>
              </w:rPr>
              <w:t>2</w:t>
            </w:r>
          </w:p>
          <w:p w14:paraId="19A1ED89" w14:textId="77777777" w:rsidR="00D30287" w:rsidRDefault="00D30287">
            <w:pPr>
              <w:pStyle w:val="TableParagraph"/>
              <w:ind w:left="0"/>
              <w:rPr>
                <w:b/>
                <w:sz w:val="24"/>
              </w:rPr>
            </w:pPr>
          </w:p>
          <w:p w14:paraId="74225C2F" w14:textId="77777777" w:rsidR="00D30287" w:rsidRDefault="00D30287">
            <w:pPr>
              <w:pStyle w:val="TableParagraph"/>
              <w:spacing w:before="2"/>
              <w:ind w:left="0"/>
              <w:rPr>
                <w:b/>
                <w:sz w:val="24"/>
              </w:rPr>
            </w:pPr>
          </w:p>
          <w:p w14:paraId="653778D9" w14:textId="77777777" w:rsidR="00D30287" w:rsidRDefault="00FE420F">
            <w:pPr>
              <w:pStyle w:val="TableParagraph"/>
              <w:ind w:left="83" w:right="76"/>
              <w:jc w:val="center"/>
              <w:rPr>
                <w:sz w:val="24"/>
              </w:rPr>
            </w:pPr>
            <w:r>
              <w:rPr>
                <w:spacing w:val="-10"/>
                <w:sz w:val="24"/>
              </w:rPr>
              <w:t>3</w:t>
            </w:r>
          </w:p>
          <w:p w14:paraId="1C240DC0" w14:textId="77777777" w:rsidR="00D30287" w:rsidRDefault="00D30287">
            <w:pPr>
              <w:pStyle w:val="TableParagraph"/>
              <w:ind w:left="0"/>
              <w:rPr>
                <w:b/>
                <w:sz w:val="24"/>
              </w:rPr>
            </w:pPr>
          </w:p>
          <w:p w14:paraId="2E304E53" w14:textId="77777777" w:rsidR="00D30287" w:rsidRDefault="00D30287">
            <w:pPr>
              <w:pStyle w:val="TableParagraph"/>
              <w:ind w:left="0"/>
              <w:rPr>
                <w:b/>
                <w:sz w:val="24"/>
              </w:rPr>
            </w:pPr>
          </w:p>
          <w:p w14:paraId="0E399C40" w14:textId="77777777" w:rsidR="00D30287" w:rsidRDefault="00D30287">
            <w:pPr>
              <w:pStyle w:val="TableParagraph"/>
              <w:spacing w:before="274"/>
              <w:ind w:left="0"/>
              <w:rPr>
                <w:b/>
                <w:sz w:val="24"/>
              </w:rPr>
            </w:pPr>
          </w:p>
          <w:p w14:paraId="532BEB69" w14:textId="77777777" w:rsidR="00D30287" w:rsidRDefault="00FE420F">
            <w:pPr>
              <w:pStyle w:val="TableParagraph"/>
              <w:ind w:left="83" w:right="76"/>
              <w:jc w:val="center"/>
              <w:rPr>
                <w:sz w:val="24"/>
              </w:rPr>
            </w:pPr>
            <w:r>
              <w:rPr>
                <w:spacing w:val="-10"/>
                <w:sz w:val="24"/>
              </w:rPr>
              <w:t>4</w:t>
            </w:r>
          </w:p>
        </w:tc>
        <w:tc>
          <w:tcPr>
            <w:tcW w:w="6566" w:type="dxa"/>
          </w:tcPr>
          <w:p w14:paraId="56F302C5" w14:textId="77777777" w:rsidR="00D30287" w:rsidRDefault="00D30287">
            <w:pPr>
              <w:pStyle w:val="TableParagraph"/>
              <w:spacing w:before="5"/>
              <w:ind w:left="0"/>
              <w:rPr>
                <w:b/>
                <w:sz w:val="10"/>
              </w:rPr>
            </w:pPr>
          </w:p>
          <w:p w14:paraId="43BE216C" w14:textId="77777777" w:rsidR="00D30287" w:rsidRDefault="00FE420F">
            <w:pPr>
              <w:pStyle w:val="TableParagraph"/>
              <w:tabs>
                <w:tab w:val="left" w:pos="2309"/>
              </w:tabs>
              <w:rPr>
                <w:position w:val="4"/>
                <w:sz w:val="20"/>
              </w:rPr>
            </w:pPr>
            <w:r>
              <w:rPr>
                <w:noProof/>
                <w:sz w:val="20"/>
              </w:rPr>
              <w:drawing>
                <wp:inline distT="0" distB="0" distL="0" distR="0" wp14:anchorId="617484D3" wp14:editId="4E1878EE">
                  <wp:extent cx="1057803" cy="79209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057803" cy="792099"/>
                          </a:xfrm>
                          <a:prstGeom prst="rect">
                            <a:avLst/>
                          </a:prstGeom>
                        </pic:spPr>
                      </pic:pic>
                    </a:graphicData>
                  </a:graphic>
                </wp:inline>
              </w:drawing>
            </w:r>
            <w:r>
              <w:rPr>
                <w:sz w:val="20"/>
              </w:rPr>
              <w:tab/>
            </w:r>
            <w:r>
              <w:rPr>
                <w:noProof/>
                <w:position w:val="4"/>
                <w:sz w:val="20"/>
              </w:rPr>
              <w:drawing>
                <wp:inline distT="0" distB="0" distL="0" distR="0" wp14:anchorId="1BE419FB" wp14:editId="18C56BA8">
                  <wp:extent cx="989113" cy="740663"/>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989113" cy="740663"/>
                          </a:xfrm>
                          <a:prstGeom prst="rect">
                            <a:avLst/>
                          </a:prstGeom>
                        </pic:spPr>
                      </pic:pic>
                    </a:graphicData>
                  </a:graphic>
                </wp:inline>
              </w:drawing>
            </w:r>
          </w:p>
          <w:p w14:paraId="70150E9D" w14:textId="77777777" w:rsidR="00D30287" w:rsidRDefault="00FE420F">
            <w:pPr>
              <w:pStyle w:val="TableParagraph"/>
              <w:tabs>
                <w:tab w:val="left" w:pos="2081"/>
              </w:tabs>
              <w:spacing w:after="72"/>
              <w:rPr>
                <w:rFonts w:ascii="Calibri" w:hAnsi="Calibri"/>
                <w:sz w:val="20"/>
              </w:rPr>
            </w:pPr>
            <w:r>
              <w:rPr>
                <w:rFonts w:ascii="Calibri" w:hAnsi="Calibri"/>
                <w:sz w:val="20"/>
              </w:rPr>
              <w:t>Lagos</w:t>
            </w:r>
            <w:r>
              <w:rPr>
                <w:rFonts w:ascii="Calibri" w:hAnsi="Calibri"/>
                <w:spacing w:val="-6"/>
                <w:sz w:val="20"/>
              </w:rPr>
              <w:t xml:space="preserve"> </w:t>
            </w:r>
            <w:r>
              <w:rPr>
                <w:rFonts w:ascii="Calibri" w:hAnsi="Calibri"/>
                <w:sz w:val="20"/>
              </w:rPr>
              <w:t>©WDP</w:t>
            </w:r>
            <w:r>
              <w:rPr>
                <w:rFonts w:ascii="Calibri" w:hAnsi="Calibri"/>
                <w:spacing w:val="-6"/>
                <w:sz w:val="20"/>
              </w:rPr>
              <w:t xml:space="preserve"> </w:t>
            </w:r>
            <w:r>
              <w:rPr>
                <w:rFonts w:ascii="Calibri" w:hAnsi="Calibri"/>
                <w:spacing w:val="-2"/>
                <w:sz w:val="20"/>
              </w:rPr>
              <w:t>Nigeria</w:t>
            </w:r>
            <w:r>
              <w:rPr>
                <w:rFonts w:ascii="Calibri" w:hAnsi="Calibri"/>
                <w:sz w:val="20"/>
              </w:rPr>
              <w:tab/>
              <w:t>Manguier</w:t>
            </w:r>
            <w:r>
              <w:rPr>
                <w:rFonts w:ascii="Calibri" w:hAnsi="Calibri"/>
                <w:spacing w:val="-8"/>
                <w:sz w:val="20"/>
              </w:rPr>
              <w:t xml:space="preserve"> </w:t>
            </w:r>
            <w:r>
              <w:rPr>
                <w:rFonts w:ascii="Calibri" w:hAnsi="Calibri"/>
                <w:sz w:val="20"/>
              </w:rPr>
              <w:t>©WDP</w:t>
            </w:r>
            <w:r>
              <w:rPr>
                <w:rFonts w:ascii="Calibri" w:hAnsi="Calibri"/>
                <w:spacing w:val="-7"/>
                <w:sz w:val="20"/>
              </w:rPr>
              <w:t xml:space="preserve"> </w:t>
            </w:r>
            <w:r>
              <w:rPr>
                <w:rFonts w:ascii="Calibri" w:hAnsi="Calibri"/>
                <w:spacing w:val="-2"/>
                <w:sz w:val="20"/>
              </w:rPr>
              <w:t>Nigeria</w:t>
            </w:r>
          </w:p>
          <w:p w14:paraId="72DE89D4" w14:textId="77777777" w:rsidR="00D30287" w:rsidRDefault="00FE420F">
            <w:pPr>
              <w:pStyle w:val="TableParagraph"/>
              <w:ind w:left="209"/>
              <w:rPr>
                <w:sz w:val="20"/>
              </w:rPr>
            </w:pPr>
            <w:r>
              <w:rPr>
                <w:noProof/>
                <w:sz w:val="20"/>
              </w:rPr>
              <w:drawing>
                <wp:inline distT="0" distB="0" distL="0" distR="0" wp14:anchorId="68BFCBB8" wp14:editId="20F73AD2">
                  <wp:extent cx="616244" cy="82296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616244" cy="822960"/>
                          </a:xfrm>
                          <a:prstGeom prst="rect">
                            <a:avLst/>
                          </a:prstGeom>
                        </pic:spPr>
                      </pic:pic>
                    </a:graphicData>
                  </a:graphic>
                </wp:inline>
              </w:drawing>
            </w:r>
          </w:p>
          <w:p w14:paraId="5E5A8053" w14:textId="77777777" w:rsidR="00D30287" w:rsidRDefault="00FE420F">
            <w:pPr>
              <w:pStyle w:val="TableParagraph"/>
              <w:spacing w:before="1" w:line="223" w:lineRule="exact"/>
              <w:ind w:left="156"/>
              <w:rPr>
                <w:rFonts w:ascii="Calibri" w:hAnsi="Calibri"/>
                <w:sz w:val="20"/>
              </w:rPr>
            </w:pPr>
            <w:r>
              <w:rPr>
                <w:rFonts w:ascii="Calibri" w:hAnsi="Calibri"/>
                <w:sz w:val="20"/>
              </w:rPr>
              <w:t>Cocotier</w:t>
            </w:r>
            <w:r>
              <w:rPr>
                <w:rFonts w:ascii="Calibri" w:hAnsi="Calibri"/>
                <w:spacing w:val="-7"/>
                <w:sz w:val="20"/>
              </w:rPr>
              <w:t xml:space="preserve"> </w:t>
            </w:r>
            <w:r>
              <w:rPr>
                <w:rFonts w:ascii="Calibri" w:hAnsi="Calibri"/>
                <w:sz w:val="20"/>
              </w:rPr>
              <w:t>©WDP</w:t>
            </w:r>
            <w:r>
              <w:rPr>
                <w:rFonts w:ascii="Calibri" w:hAnsi="Calibri"/>
                <w:spacing w:val="-7"/>
                <w:sz w:val="20"/>
              </w:rPr>
              <w:t xml:space="preserve"> </w:t>
            </w:r>
            <w:r>
              <w:rPr>
                <w:rFonts w:ascii="Calibri" w:hAnsi="Calibri"/>
                <w:spacing w:val="-2"/>
                <w:sz w:val="20"/>
              </w:rPr>
              <w:t>Nigeria</w:t>
            </w:r>
          </w:p>
        </w:tc>
      </w:tr>
      <w:tr w:rsidR="00D30287" w14:paraId="10A56292" w14:textId="77777777">
        <w:trPr>
          <w:trHeight w:val="517"/>
        </w:trPr>
        <w:tc>
          <w:tcPr>
            <w:tcW w:w="3614" w:type="dxa"/>
          </w:tcPr>
          <w:p w14:paraId="1E72B126" w14:textId="77777777" w:rsidR="00D30287" w:rsidRDefault="00FE420F">
            <w:pPr>
              <w:pStyle w:val="TableParagraph"/>
              <w:spacing w:before="121"/>
              <w:rPr>
                <w:b/>
                <w:sz w:val="24"/>
              </w:rPr>
            </w:pPr>
            <w:r>
              <w:rPr>
                <w:b/>
                <w:sz w:val="24"/>
              </w:rPr>
              <w:t>Personnes</w:t>
            </w:r>
            <w:r>
              <w:rPr>
                <w:b/>
                <w:spacing w:val="-3"/>
                <w:sz w:val="24"/>
              </w:rPr>
              <w:t xml:space="preserve"> </w:t>
            </w:r>
            <w:r>
              <w:rPr>
                <w:b/>
                <w:sz w:val="24"/>
              </w:rPr>
              <w:t>et</w:t>
            </w:r>
            <w:r>
              <w:rPr>
                <w:b/>
                <w:spacing w:val="-2"/>
                <w:sz w:val="24"/>
              </w:rPr>
              <w:t xml:space="preserve"> langue</w:t>
            </w:r>
          </w:p>
        </w:tc>
        <w:tc>
          <w:tcPr>
            <w:tcW w:w="523" w:type="dxa"/>
          </w:tcPr>
          <w:p w14:paraId="3102BDD2" w14:textId="77777777" w:rsidR="00D30287" w:rsidRDefault="00D30287">
            <w:pPr>
              <w:pStyle w:val="TableParagraph"/>
              <w:ind w:left="0"/>
            </w:pPr>
          </w:p>
        </w:tc>
        <w:tc>
          <w:tcPr>
            <w:tcW w:w="6566" w:type="dxa"/>
          </w:tcPr>
          <w:p w14:paraId="5138F1E9" w14:textId="77777777" w:rsidR="00D30287" w:rsidRDefault="00FE420F">
            <w:pPr>
              <w:pStyle w:val="TableParagraph"/>
              <w:spacing w:before="121"/>
              <w:rPr>
                <w:b/>
                <w:sz w:val="24"/>
              </w:rPr>
            </w:pPr>
            <w:r>
              <w:rPr>
                <w:b/>
                <w:spacing w:val="-2"/>
                <w:sz w:val="24"/>
              </w:rPr>
              <w:t>Photo/Copyright</w:t>
            </w:r>
          </w:p>
        </w:tc>
      </w:tr>
      <w:tr w:rsidR="00D30287" w14:paraId="6213E092" w14:textId="77777777">
        <w:trPr>
          <w:trHeight w:val="2548"/>
        </w:trPr>
        <w:tc>
          <w:tcPr>
            <w:tcW w:w="3614" w:type="dxa"/>
          </w:tcPr>
          <w:p w14:paraId="33C3363C" w14:textId="77777777" w:rsidR="00D30287" w:rsidRDefault="00FE420F">
            <w:pPr>
              <w:pStyle w:val="TableParagraph"/>
              <w:ind w:right="93"/>
              <w:jc w:val="both"/>
              <w:rPr>
                <w:rFonts w:ascii="Tahoma" w:hAnsi="Tahoma"/>
              </w:rPr>
            </w:pPr>
            <w:r>
              <w:rPr>
                <w:rFonts w:ascii="Tahoma" w:hAnsi="Tahoma"/>
              </w:rPr>
              <w:t>Les</w:t>
            </w:r>
            <w:r>
              <w:rPr>
                <w:rFonts w:ascii="Tahoma" w:hAnsi="Tahoma"/>
                <w:spacing w:val="-18"/>
              </w:rPr>
              <w:t xml:space="preserve"> </w:t>
            </w:r>
            <w:r>
              <w:rPr>
                <w:rFonts w:ascii="Tahoma" w:hAnsi="Tahoma"/>
              </w:rPr>
              <w:t>trois</w:t>
            </w:r>
            <w:r>
              <w:rPr>
                <w:rFonts w:ascii="Tahoma" w:hAnsi="Tahoma"/>
                <w:spacing w:val="-17"/>
              </w:rPr>
              <w:t xml:space="preserve"> </w:t>
            </w:r>
            <w:r>
              <w:rPr>
                <w:rFonts w:ascii="Tahoma" w:hAnsi="Tahoma"/>
              </w:rPr>
              <w:t>groupes</w:t>
            </w:r>
            <w:r>
              <w:rPr>
                <w:rFonts w:ascii="Tahoma" w:hAnsi="Tahoma"/>
                <w:spacing w:val="-17"/>
              </w:rPr>
              <w:t xml:space="preserve"> </w:t>
            </w:r>
            <w:r>
              <w:rPr>
                <w:rFonts w:ascii="Tahoma" w:hAnsi="Tahoma"/>
              </w:rPr>
              <w:t>ethniques</w:t>
            </w:r>
            <w:r>
              <w:rPr>
                <w:rFonts w:ascii="Tahoma" w:hAnsi="Tahoma"/>
                <w:spacing w:val="-17"/>
              </w:rPr>
              <w:t xml:space="preserve"> </w:t>
            </w:r>
            <w:r>
              <w:rPr>
                <w:rFonts w:ascii="Tahoma" w:hAnsi="Tahoma"/>
              </w:rPr>
              <w:t>les</w:t>
            </w:r>
            <w:r>
              <w:rPr>
                <w:rFonts w:ascii="Tahoma" w:hAnsi="Tahoma"/>
                <w:spacing w:val="-17"/>
              </w:rPr>
              <w:t xml:space="preserve"> </w:t>
            </w:r>
            <w:r>
              <w:rPr>
                <w:rFonts w:ascii="Tahoma" w:hAnsi="Tahoma"/>
              </w:rPr>
              <w:t xml:space="preserve">plus nombreux du Nigéria sont les Haoussas-Peuls, les Yorubas et les Igbo. Les Haoussas-Peuls résident principalement dans la région du nord, les Yoruba sont concentrés dans la région du sud-ouest et les Igbo occupent la partie sud-est du </w:t>
            </w:r>
            <w:r>
              <w:rPr>
                <w:rFonts w:ascii="Tahoma" w:hAnsi="Tahoma"/>
                <w:spacing w:val="-2"/>
              </w:rPr>
              <w:t>Nigéria.</w:t>
            </w:r>
          </w:p>
        </w:tc>
        <w:tc>
          <w:tcPr>
            <w:tcW w:w="523" w:type="dxa"/>
          </w:tcPr>
          <w:p w14:paraId="6304624D" w14:textId="77777777" w:rsidR="00D30287" w:rsidRDefault="00FE420F">
            <w:pPr>
              <w:pStyle w:val="TableParagraph"/>
              <w:spacing w:before="1"/>
              <w:ind w:left="105"/>
              <w:rPr>
                <w:sz w:val="24"/>
              </w:rPr>
            </w:pPr>
            <w:r>
              <w:rPr>
                <w:spacing w:val="-10"/>
                <w:sz w:val="24"/>
              </w:rPr>
              <w:t>5</w:t>
            </w:r>
          </w:p>
        </w:tc>
        <w:tc>
          <w:tcPr>
            <w:tcW w:w="6566" w:type="dxa"/>
          </w:tcPr>
          <w:p w14:paraId="3A3C2141" w14:textId="77777777" w:rsidR="00D30287" w:rsidRDefault="00FE420F">
            <w:pPr>
              <w:pStyle w:val="TableParagraph"/>
              <w:rPr>
                <w:sz w:val="20"/>
              </w:rPr>
            </w:pPr>
            <w:r>
              <w:rPr>
                <w:noProof/>
                <w:sz w:val="20"/>
              </w:rPr>
              <w:drawing>
                <wp:inline distT="0" distB="0" distL="0" distR="0" wp14:anchorId="4798501F" wp14:editId="39469A31">
                  <wp:extent cx="822430" cy="109728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822430" cy="1097280"/>
                          </a:xfrm>
                          <a:prstGeom prst="rect">
                            <a:avLst/>
                          </a:prstGeom>
                        </pic:spPr>
                      </pic:pic>
                    </a:graphicData>
                  </a:graphic>
                </wp:inline>
              </w:drawing>
            </w:r>
          </w:p>
          <w:p w14:paraId="2FD48911" w14:textId="77777777" w:rsidR="00D30287" w:rsidRDefault="00D30287">
            <w:pPr>
              <w:pStyle w:val="TableParagraph"/>
              <w:spacing w:before="11"/>
              <w:ind w:left="0"/>
              <w:rPr>
                <w:b/>
                <w:sz w:val="20"/>
              </w:rPr>
            </w:pPr>
          </w:p>
          <w:p w14:paraId="079B0B79" w14:textId="77777777" w:rsidR="00D30287" w:rsidRDefault="00FE420F">
            <w:pPr>
              <w:pStyle w:val="TableParagraph"/>
              <w:rPr>
                <w:rFonts w:ascii="Calibri" w:hAnsi="Calibri"/>
                <w:sz w:val="20"/>
              </w:rPr>
            </w:pPr>
            <w:r>
              <w:rPr>
                <w:rFonts w:ascii="Calibri" w:hAnsi="Calibri"/>
                <w:sz w:val="20"/>
              </w:rPr>
              <w:t>Tenue</w:t>
            </w:r>
            <w:r>
              <w:rPr>
                <w:rFonts w:ascii="Calibri" w:hAnsi="Calibri"/>
                <w:spacing w:val="-6"/>
                <w:sz w:val="20"/>
              </w:rPr>
              <w:t xml:space="preserve"> </w:t>
            </w:r>
            <w:r>
              <w:rPr>
                <w:rFonts w:ascii="Calibri" w:hAnsi="Calibri"/>
                <w:sz w:val="20"/>
              </w:rPr>
              <w:t>culturelle</w:t>
            </w:r>
            <w:r>
              <w:rPr>
                <w:rFonts w:ascii="Calibri" w:hAnsi="Calibri"/>
                <w:spacing w:val="-6"/>
                <w:sz w:val="20"/>
              </w:rPr>
              <w:t xml:space="preserve"> </w:t>
            </w:r>
            <w:r>
              <w:rPr>
                <w:rFonts w:ascii="Calibri" w:hAnsi="Calibri"/>
                <w:sz w:val="20"/>
              </w:rPr>
              <w:t>des</w:t>
            </w:r>
            <w:r>
              <w:rPr>
                <w:rFonts w:ascii="Calibri" w:hAnsi="Calibri"/>
                <w:spacing w:val="-5"/>
                <w:sz w:val="20"/>
              </w:rPr>
              <w:t xml:space="preserve"> </w:t>
            </w:r>
            <w:r>
              <w:rPr>
                <w:rFonts w:ascii="Calibri" w:hAnsi="Calibri"/>
                <w:sz w:val="20"/>
              </w:rPr>
              <w:t>Igbo</w:t>
            </w:r>
            <w:r>
              <w:rPr>
                <w:rFonts w:ascii="Calibri" w:hAnsi="Calibri"/>
                <w:spacing w:val="-7"/>
                <w:sz w:val="20"/>
              </w:rPr>
              <w:t xml:space="preserve"> </w:t>
            </w:r>
            <w:r>
              <w:rPr>
                <w:rFonts w:ascii="Calibri" w:hAnsi="Calibri"/>
                <w:sz w:val="20"/>
              </w:rPr>
              <w:t>©WDP</w:t>
            </w:r>
            <w:r>
              <w:rPr>
                <w:rFonts w:ascii="Calibri" w:hAnsi="Calibri"/>
                <w:spacing w:val="-5"/>
                <w:sz w:val="20"/>
              </w:rPr>
              <w:t xml:space="preserve"> </w:t>
            </w:r>
            <w:r>
              <w:rPr>
                <w:rFonts w:ascii="Calibri" w:hAnsi="Calibri"/>
                <w:spacing w:val="-2"/>
                <w:sz w:val="20"/>
              </w:rPr>
              <w:t>Nigeria</w:t>
            </w:r>
          </w:p>
        </w:tc>
      </w:tr>
    </w:tbl>
    <w:p w14:paraId="2F9B230C" w14:textId="77777777" w:rsidR="00D30287" w:rsidRDefault="00D30287">
      <w:pPr>
        <w:pStyle w:val="TableParagraph"/>
        <w:rPr>
          <w:rFonts w:ascii="Calibri" w:hAnsi="Calibri"/>
          <w:sz w:val="20"/>
        </w:rPr>
        <w:sectPr w:rsidR="00D30287">
          <w:footerReference w:type="default" r:id="rId12"/>
          <w:type w:val="continuous"/>
          <w:pgSz w:w="12240" w:h="15840"/>
          <w:pgMar w:top="720" w:right="720" w:bottom="1220" w:left="720" w:header="0" w:footer="1035" w:gutter="0"/>
          <w:pgNumType w:start="1"/>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4"/>
        <w:gridCol w:w="523"/>
        <w:gridCol w:w="6566"/>
      </w:tblGrid>
      <w:tr w:rsidR="00D30287" w14:paraId="6DB663E3" w14:textId="77777777">
        <w:trPr>
          <w:trHeight w:val="2917"/>
        </w:trPr>
        <w:tc>
          <w:tcPr>
            <w:tcW w:w="3614" w:type="dxa"/>
          </w:tcPr>
          <w:p w14:paraId="6D9C4D50" w14:textId="77777777" w:rsidR="00D30287" w:rsidRDefault="00FE420F">
            <w:pPr>
              <w:pStyle w:val="TableParagraph"/>
              <w:ind w:right="93"/>
              <w:jc w:val="both"/>
              <w:rPr>
                <w:sz w:val="24"/>
              </w:rPr>
            </w:pPr>
            <w:r>
              <w:rPr>
                <w:sz w:val="24"/>
              </w:rPr>
              <w:lastRenderedPageBreak/>
              <w:t xml:space="preserve">Cette diversité se reflète dans le paysage linguistique du </w:t>
            </w:r>
            <w:r>
              <w:rPr>
                <w:sz w:val="24"/>
              </w:rPr>
              <w:t>Nigéria, qui compte plus de 500 langues autochtones. Parmi celles-ci, le haoussa,</w:t>
            </w:r>
            <w:r>
              <w:rPr>
                <w:spacing w:val="-6"/>
                <w:sz w:val="24"/>
              </w:rPr>
              <w:t xml:space="preserve"> </w:t>
            </w:r>
            <w:r>
              <w:rPr>
                <w:sz w:val="24"/>
              </w:rPr>
              <w:t>l'igbo</w:t>
            </w:r>
            <w:r>
              <w:rPr>
                <w:spacing w:val="-6"/>
                <w:sz w:val="24"/>
              </w:rPr>
              <w:t xml:space="preserve"> </w:t>
            </w:r>
            <w:r>
              <w:rPr>
                <w:sz w:val="24"/>
              </w:rPr>
              <w:t>et</w:t>
            </w:r>
            <w:r>
              <w:rPr>
                <w:spacing w:val="-6"/>
                <w:sz w:val="24"/>
              </w:rPr>
              <w:t xml:space="preserve"> </w:t>
            </w:r>
            <w:r>
              <w:rPr>
                <w:sz w:val="24"/>
              </w:rPr>
              <w:t>le</w:t>
            </w:r>
            <w:r>
              <w:rPr>
                <w:spacing w:val="-6"/>
                <w:sz w:val="24"/>
              </w:rPr>
              <w:t xml:space="preserve"> </w:t>
            </w:r>
            <w:r>
              <w:rPr>
                <w:sz w:val="24"/>
              </w:rPr>
              <w:t>yoruba</w:t>
            </w:r>
            <w:r>
              <w:rPr>
                <w:spacing w:val="-6"/>
                <w:sz w:val="24"/>
              </w:rPr>
              <w:t xml:space="preserve"> </w:t>
            </w:r>
            <w:r>
              <w:rPr>
                <w:sz w:val="24"/>
              </w:rPr>
              <w:t>sont</w:t>
            </w:r>
            <w:r>
              <w:rPr>
                <w:spacing w:val="-6"/>
                <w:sz w:val="24"/>
              </w:rPr>
              <w:t xml:space="preserve"> </w:t>
            </w:r>
            <w:r>
              <w:rPr>
                <w:sz w:val="24"/>
              </w:rPr>
              <w:t>les principales langues locales. L’anglais</w:t>
            </w:r>
            <w:r>
              <w:rPr>
                <w:spacing w:val="-15"/>
                <w:sz w:val="24"/>
              </w:rPr>
              <w:t xml:space="preserve"> </w:t>
            </w:r>
            <w:r>
              <w:rPr>
                <w:sz w:val="24"/>
              </w:rPr>
              <w:t>sert</w:t>
            </w:r>
            <w:r>
              <w:rPr>
                <w:spacing w:val="-15"/>
                <w:sz w:val="24"/>
              </w:rPr>
              <w:t xml:space="preserve"> </w:t>
            </w:r>
            <w:r>
              <w:rPr>
                <w:sz w:val="24"/>
              </w:rPr>
              <w:t>de</w:t>
            </w:r>
            <w:r>
              <w:rPr>
                <w:spacing w:val="-15"/>
                <w:sz w:val="24"/>
              </w:rPr>
              <w:t xml:space="preserve"> </w:t>
            </w:r>
            <w:r>
              <w:rPr>
                <w:sz w:val="24"/>
              </w:rPr>
              <w:t>langue</w:t>
            </w:r>
            <w:r>
              <w:rPr>
                <w:spacing w:val="-15"/>
                <w:sz w:val="24"/>
              </w:rPr>
              <w:t xml:space="preserve"> </w:t>
            </w:r>
            <w:r>
              <w:rPr>
                <w:sz w:val="24"/>
              </w:rPr>
              <w:t>officielle</w:t>
            </w:r>
            <w:r>
              <w:rPr>
                <w:spacing w:val="-15"/>
                <w:sz w:val="24"/>
              </w:rPr>
              <w:t xml:space="preserve"> </w:t>
            </w:r>
            <w:r>
              <w:rPr>
                <w:sz w:val="24"/>
              </w:rPr>
              <w:t>et agit comme une passerelle pour communiquer dans toute cette nation aux multiples facettes.</w:t>
            </w:r>
          </w:p>
        </w:tc>
        <w:tc>
          <w:tcPr>
            <w:tcW w:w="523" w:type="dxa"/>
          </w:tcPr>
          <w:p w14:paraId="204EDA9E" w14:textId="77777777" w:rsidR="00D30287" w:rsidRDefault="00FE420F">
            <w:pPr>
              <w:pStyle w:val="TableParagraph"/>
              <w:spacing w:before="1"/>
              <w:ind w:left="105"/>
              <w:rPr>
                <w:sz w:val="24"/>
              </w:rPr>
            </w:pPr>
            <w:r>
              <w:rPr>
                <w:spacing w:val="-10"/>
                <w:sz w:val="24"/>
              </w:rPr>
              <w:t>6</w:t>
            </w:r>
          </w:p>
        </w:tc>
        <w:tc>
          <w:tcPr>
            <w:tcW w:w="6566" w:type="dxa"/>
          </w:tcPr>
          <w:p w14:paraId="0C25B040" w14:textId="77777777" w:rsidR="00D30287" w:rsidRDefault="00FE420F">
            <w:pPr>
              <w:pStyle w:val="TableParagraph"/>
              <w:rPr>
                <w:sz w:val="20"/>
              </w:rPr>
            </w:pPr>
            <w:r>
              <w:rPr>
                <w:noProof/>
                <w:sz w:val="20"/>
              </w:rPr>
              <w:drawing>
                <wp:inline distT="0" distB="0" distL="0" distR="0" wp14:anchorId="649616FA" wp14:editId="6CFC521B">
                  <wp:extent cx="1134872" cy="87401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134872" cy="874013"/>
                          </a:xfrm>
                          <a:prstGeom prst="rect">
                            <a:avLst/>
                          </a:prstGeom>
                        </pic:spPr>
                      </pic:pic>
                    </a:graphicData>
                  </a:graphic>
                </wp:inline>
              </w:drawing>
            </w:r>
          </w:p>
          <w:p w14:paraId="1CE73A5B" w14:textId="77777777" w:rsidR="00D30287" w:rsidRDefault="00FE420F">
            <w:pPr>
              <w:pStyle w:val="TableParagraph"/>
              <w:spacing w:before="120"/>
              <w:ind w:right="237"/>
              <w:rPr>
                <w:sz w:val="20"/>
              </w:rPr>
            </w:pPr>
            <w:r>
              <w:rPr>
                <w:sz w:val="20"/>
              </w:rPr>
              <w:t>Carte</w:t>
            </w:r>
            <w:r>
              <w:rPr>
                <w:spacing w:val="-6"/>
                <w:sz w:val="20"/>
              </w:rPr>
              <w:t xml:space="preserve"> </w:t>
            </w:r>
            <w:r>
              <w:rPr>
                <w:sz w:val="20"/>
              </w:rPr>
              <w:t>linguistique</w:t>
            </w:r>
            <w:r>
              <w:rPr>
                <w:spacing w:val="-7"/>
                <w:sz w:val="20"/>
              </w:rPr>
              <w:t xml:space="preserve"> </w:t>
            </w:r>
            <w:r>
              <w:rPr>
                <w:sz w:val="20"/>
              </w:rPr>
              <w:t>du</w:t>
            </w:r>
            <w:r>
              <w:rPr>
                <w:spacing w:val="-6"/>
                <w:sz w:val="20"/>
              </w:rPr>
              <w:t xml:space="preserve"> </w:t>
            </w:r>
            <w:r>
              <w:rPr>
                <w:sz w:val="20"/>
              </w:rPr>
              <w:t>Nigéria</w:t>
            </w:r>
            <w:r>
              <w:rPr>
                <w:spacing w:val="-7"/>
                <w:sz w:val="20"/>
              </w:rPr>
              <w:t xml:space="preserve"> </w:t>
            </w:r>
            <w:r>
              <w:rPr>
                <w:sz w:val="20"/>
              </w:rPr>
              <w:t>1979©Creative</w:t>
            </w:r>
            <w:r>
              <w:rPr>
                <w:spacing w:val="-6"/>
                <w:sz w:val="20"/>
              </w:rPr>
              <w:t xml:space="preserve"> </w:t>
            </w:r>
            <w:r>
              <w:rPr>
                <w:sz w:val="20"/>
              </w:rPr>
              <w:t>Commons</w:t>
            </w:r>
            <w:r>
              <w:rPr>
                <w:spacing w:val="-7"/>
                <w:sz w:val="20"/>
              </w:rPr>
              <w:t xml:space="preserve"> </w:t>
            </w:r>
            <w:r>
              <w:rPr>
                <w:sz w:val="20"/>
              </w:rPr>
              <w:t xml:space="preserve">Attribution-Share </w:t>
            </w:r>
            <w:proofErr w:type="spellStart"/>
            <w:r>
              <w:rPr>
                <w:sz w:val="20"/>
              </w:rPr>
              <w:t>Alike</w:t>
            </w:r>
            <w:proofErr w:type="spellEnd"/>
            <w:r>
              <w:rPr>
                <w:sz w:val="20"/>
              </w:rPr>
              <w:t xml:space="preserve"> 3.0 </w:t>
            </w:r>
            <w:proofErr w:type="spellStart"/>
            <w:r>
              <w:rPr>
                <w:sz w:val="20"/>
              </w:rPr>
              <w:t>Unported</w:t>
            </w:r>
            <w:proofErr w:type="spellEnd"/>
            <w:r>
              <w:rPr>
                <w:sz w:val="20"/>
              </w:rPr>
              <w:t xml:space="preserve"> </w:t>
            </w:r>
            <w:proofErr w:type="spellStart"/>
            <w:r>
              <w:rPr>
                <w:sz w:val="20"/>
              </w:rPr>
              <w:t>license</w:t>
            </w:r>
            <w:proofErr w:type="spellEnd"/>
          </w:p>
        </w:tc>
      </w:tr>
      <w:tr w:rsidR="00D30287" w14:paraId="28FA9CAB" w14:textId="77777777">
        <w:trPr>
          <w:trHeight w:val="517"/>
        </w:trPr>
        <w:tc>
          <w:tcPr>
            <w:tcW w:w="3614" w:type="dxa"/>
          </w:tcPr>
          <w:p w14:paraId="0922E977" w14:textId="77777777" w:rsidR="00D30287" w:rsidRDefault="00FE420F">
            <w:pPr>
              <w:pStyle w:val="TableParagraph"/>
              <w:spacing w:before="121"/>
              <w:rPr>
                <w:b/>
                <w:sz w:val="24"/>
              </w:rPr>
            </w:pPr>
            <w:r>
              <w:rPr>
                <w:b/>
                <w:spacing w:val="-2"/>
                <w:sz w:val="24"/>
              </w:rPr>
              <w:t>Histoire</w:t>
            </w:r>
          </w:p>
        </w:tc>
        <w:tc>
          <w:tcPr>
            <w:tcW w:w="523" w:type="dxa"/>
          </w:tcPr>
          <w:p w14:paraId="1B632039" w14:textId="77777777" w:rsidR="00D30287" w:rsidRDefault="00D30287">
            <w:pPr>
              <w:pStyle w:val="TableParagraph"/>
              <w:ind w:left="0"/>
            </w:pPr>
          </w:p>
        </w:tc>
        <w:tc>
          <w:tcPr>
            <w:tcW w:w="6566" w:type="dxa"/>
          </w:tcPr>
          <w:p w14:paraId="44D7E1B4" w14:textId="77777777" w:rsidR="00D30287" w:rsidRDefault="00FE420F">
            <w:pPr>
              <w:pStyle w:val="TableParagraph"/>
              <w:spacing w:before="121"/>
              <w:rPr>
                <w:b/>
                <w:sz w:val="24"/>
              </w:rPr>
            </w:pPr>
            <w:r>
              <w:rPr>
                <w:b/>
                <w:spacing w:val="-2"/>
                <w:sz w:val="24"/>
              </w:rPr>
              <w:t>Photo/Copyright</w:t>
            </w:r>
          </w:p>
        </w:tc>
      </w:tr>
      <w:tr w:rsidR="00D30287" w14:paraId="38696067" w14:textId="77777777">
        <w:trPr>
          <w:trHeight w:val="3863"/>
        </w:trPr>
        <w:tc>
          <w:tcPr>
            <w:tcW w:w="3614" w:type="dxa"/>
          </w:tcPr>
          <w:p w14:paraId="315923A3" w14:textId="77777777" w:rsidR="00D30287" w:rsidRDefault="00FE420F">
            <w:pPr>
              <w:pStyle w:val="TableParagraph"/>
              <w:ind w:right="98"/>
              <w:rPr>
                <w:sz w:val="24"/>
              </w:rPr>
            </w:pPr>
            <w:r>
              <w:rPr>
                <w:sz w:val="24"/>
              </w:rPr>
              <w:t>'histoire du Nigéria est une tapisserie</w:t>
            </w:r>
            <w:r>
              <w:rPr>
                <w:spacing w:val="-8"/>
                <w:sz w:val="24"/>
              </w:rPr>
              <w:t xml:space="preserve"> </w:t>
            </w:r>
            <w:r>
              <w:rPr>
                <w:sz w:val="24"/>
              </w:rPr>
              <w:t>riche,</w:t>
            </w:r>
            <w:r>
              <w:rPr>
                <w:spacing w:val="-7"/>
                <w:sz w:val="24"/>
              </w:rPr>
              <w:t xml:space="preserve"> </w:t>
            </w:r>
            <w:r>
              <w:rPr>
                <w:sz w:val="24"/>
              </w:rPr>
              <w:t>tissée</w:t>
            </w:r>
            <w:r>
              <w:rPr>
                <w:spacing w:val="-8"/>
                <w:sz w:val="24"/>
              </w:rPr>
              <w:t xml:space="preserve"> </w:t>
            </w:r>
            <w:r>
              <w:rPr>
                <w:sz w:val="24"/>
              </w:rPr>
              <w:t>de</w:t>
            </w:r>
            <w:r>
              <w:rPr>
                <w:spacing w:val="-8"/>
                <w:sz w:val="24"/>
              </w:rPr>
              <w:t xml:space="preserve"> </w:t>
            </w:r>
            <w:r>
              <w:rPr>
                <w:sz w:val="24"/>
              </w:rPr>
              <w:t>fils</w:t>
            </w:r>
            <w:r>
              <w:rPr>
                <w:spacing w:val="-7"/>
                <w:sz w:val="24"/>
              </w:rPr>
              <w:t xml:space="preserve"> </w:t>
            </w:r>
            <w:r>
              <w:rPr>
                <w:sz w:val="24"/>
              </w:rPr>
              <w:t>issus de civilisations anciennes, de migrations complexes et d'influences coloniales.</w:t>
            </w:r>
          </w:p>
          <w:p w14:paraId="43B9040C" w14:textId="77777777" w:rsidR="00D30287" w:rsidRDefault="00FE420F">
            <w:pPr>
              <w:pStyle w:val="TableParagraph"/>
              <w:spacing w:before="272"/>
              <w:ind w:right="98"/>
              <w:rPr>
                <w:sz w:val="24"/>
              </w:rPr>
            </w:pPr>
            <w:r>
              <w:rPr>
                <w:sz w:val="24"/>
              </w:rPr>
              <w:t>L'une des premières civilisations connue dans la région produisit la culture nok, qui prospéra entre 1000</w:t>
            </w:r>
            <w:r>
              <w:rPr>
                <w:spacing w:val="-5"/>
                <w:sz w:val="24"/>
              </w:rPr>
              <w:t xml:space="preserve"> </w:t>
            </w:r>
            <w:r>
              <w:rPr>
                <w:sz w:val="24"/>
              </w:rPr>
              <w:t>ans</w:t>
            </w:r>
            <w:r>
              <w:rPr>
                <w:spacing w:val="-5"/>
                <w:sz w:val="24"/>
              </w:rPr>
              <w:t xml:space="preserve"> </w:t>
            </w:r>
            <w:r>
              <w:rPr>
                <w:sz w:val="24"/>
              </w:rPr>
              <w:t>av.</w:t>
            </w:r>
            <w:r>
              <w:rPr>
                <w:spacing w:val="-5"/>
                <w:sz w:val="24"/>
              </w:rPr>
              <w:t xml:space="preserve"> </w:t>
            </w:r>
            <w:r>
              <w:rPr>
                <w:sz w:val="24"/>
              </w:rPr>
              <w:t>J.C.</w:t>
            </w:r>
            <w:r>
              <w:rPr>
                <w:spacing w:val="-5"/>
                <w:sz w:val="24"/>
              </w:rPr>
              <w:t xml:space="preserve"> </w:t>
            </w:r>
            <w:r>
              <w:rPr>
                <w:sz w:val="24"/>
              </w:rPr>
              <w:t>et</w:t>
            </w:r>
            <w:r>
              <w:rPr>
                <w:spacing w:val="-5"/>
                <w:sz w:val="24"/>
              </w:rPr>
              <w:t xml:space="preserve"> </w:t>
            </w:r>
            <w:r>
              <w:rPr>
                <w:sz w:val="24"/>
              </w:rPr>
              <w:t>500</w:t>
            </w:r>
            <w:r>
              <w:rPr>
                <w:spacing w:val="-5"/>
                <w:sz w:val="24"/>
              </w:rPr>
              <w:t xml:space="preserve"> </w:t>
            </w:r>
            <w:r>
              <w:rPr>
                <w:sz w:val="24"/>
              </w:rPr>
              <w:t>ans</w:t>
            </w:r>
            <w:r>
              <w:rPr>
                <w:spacing w:val="-5"/>
                <w:sz w:val="24"/>
              </w:rPr>
              <w:t xml:space="preserve"> </w:t>
            </w:r>
            <w:r>
              <w:rPr>
                <w:sz w:val="24"/>
              </w:rPr>
              <w:t>apr.</w:t>
            </w:r>
            <w:r>
              <w:rPr>
                <w:spacing w:val="-5"/>
                <w:sz w:val="24"/>
              </w:rPr>
              <w:t xml:space="preserve"> </w:t>
            </w:r>
            <w:r>
              <w:rPr>
                <w:sz w:val="24"/>
              </w:rPr>
              <w:t>J.-</w:t>
            </w:r>
          </w:p>
          <w:p w14:paraId="2BDD266A" w14:textId="77777777" w:rsidR="00D30287" w:rsidRDefault="00FE420F">
            <w:pPr>
              <w:pStyle w:val="TableParagraph"/>
              <w:ind w:right="162"/>
              <w:rPr>
                <w:sz w:val="24"/>
              </w:rPr>
            </w:pPr>
            <w:r>
              <w:rPr>
                <w:sz w:val="24"/>
              </w:rPr>
              <w:t>C. Les Noks, réputés pour leurs sculptures</w:t>
            </w:r>
            <w:r>
              <w:rPr>
                <w:spacing w:val="-10"/>
                <w:sz w:val="24"/>
              </w:rPr>
              <w:t xml:space="preserve"> </w:t>
            </w:r>
            <w:r>
              <w:rPr>
                <w:sz w:val="24"/>
              </w:rPr>
              <w:t>en</w:t>
            </w:r>
            <w:r>
              <w:rPr>
                <w:spacing w:val="-10"/>
                <w:sz w:val="24"/>
              </w:rPr>
              <w:t xml:space="preserve"> </w:t>
            </w:r>
            <w:r>
              <w:rPr>
                <w:sz w:val="24"/>
              </w:rPr>
              <w:t>terre</w:t>
            </w:r>
            <w:r>
              <w:rPr>
                <w:spacing w:val="-10"/>
                <w:sz w:val="24"/>
              </w:rPr>
              <w:t xml:space="preserve"> </w:t>
            </w:r>
            <w:r>
              <w:rPr>
                <w:sz w:val="24"/>
              </w:rPr>
              <w:t>cuite,</w:t>
            </w:r>
            <w:r>
              <w:rPr>
                <w:spacing w:val="-10"/>
                <w:sz w:val="24"/>
              </w:rPr>
              <w:t xml:space="preserve"> </w:t>
            </w:r>
            <w:r>
              <w:rPr>
                <w:sz w:val="24"/>
              </w:rPr>
              <w:t>jetèrent les bases de la fonte du fer en</w:t>
            </w:r>
          </w:p>
          <w:p w14:paraId="5E17731E" w14:textId="77777777" w:rsidR="00D30287" w:rsidRDefault="00FE420F">
            <w:pPr>
              <w:pStyle w:val="TableParagraph"/>
              <w:spacing w:line="259" w:lineRule="exact"/>
              <w:rPr>
                <w:sz w:val="24"/>
              </w:rPr>
            </w:pPr>
            <w:r>
              <w:rPr>
                <w:sz w:val="24"/>
              </w:rPr>
              <w:t>Afrique</w:t>
            </w:r>
            <w:r>
              <w:rPr>
                <w:spacing w:val="-1"/>
                <w:sz w:val="24"/>
              </w:rPr>
              <w:t xml:space="preserve"> </w:t>
            </w:r>
            <w:r>
              <w:rPr>
                <w:sz w:val="24"/>
              </w:rPr>
              <w:t>de</w:t>
            </w:r>
            <w:r>
              <w:rPr>
                <w:spacing w:val="-1"/>
                <w:sz w:val="24"/>
              </w:rPr>
              <w:t xml:space="preserve"> </w:t>
            </w:r>
            <w:r>
              <w:rPr>
                <w:spacing w:val="-2"/>
                <w:sz w:val="24"/>
              </w:rPr>
              <w:t>l'Ouest.</w:t>
            </w:r>
          </w:p>
        </w:tc>
        <w:tc>
          <w:tcPr>
            <w:tcW w:w="523" w:type="dxa"/>
          </w:tcPr>
          <w:p w14:paraId="44A83218" w14:textId="77777777" w:rsidR="00D30287" w:rsidRDefault="00FE420F">
            <w:pPr>
              <w:pStyle w:val="TableParagraph"/>
              <w:spacing w:line="273" w:lineRule="exact"/>
              <w:ind w:left="105"/>
              <w:rPr>
                <w:sz w:val="24"/>
              </w:rPr>
            </w:pPr>
            <w:r>
              <w:rPr>
                <w:spacing w:val="-10"/>
                <w:sz w:val="24"/>
              </w:rPr>
              <w:t>7</w:t>
            </w:r>
          </w:p>
        </w:tc>
        <w:tc>
          <w:tcPr>
            <w:tcW w:w="6566" w:type="dxa"/>
          </w:tcPr>
          <w:p w14:paraId="0396A7A7" w14:textId="77777777" w:rsidR="00D30287" w:rsidRDefault="00D30287">
            <w:pPr>
              <w:pStyle w:val="TableParagraph"/>
              <w:spacing w:before="4" w:after="1"/>
              <w:ind w:left="0"/>
              <w:rPr>
                <w:b/>
                <w:sz w:val="10"/>
              </w:rPr>
            </w:pPr>
          </w:p>
          <w:p w14:paraId="45AA587B" w14:textId="77777777" w:rsidR="00D30287" w:rsidRDefault="00FE420F">
            <w:pPr>
              <w:pStyle w:val="TableParagraph"/>
              <w:rPr>
                <w:sz w:val="20"/>
              </w:rPr>
            </w:pPr>
            <w:r>
              <w:rPr>
                <w:noProof/>
                <w:sz w:val="20"/>
              </w:rPr>
              <w:drawing>
                <wp:inline distT="0" distB="0" distL="0" distR="0" wp14:anchorId="26E6B51F" wp14:editId="7BBF1B88">
                  <wp:extent cx="857249" cy="85725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857249" cy="857250"/>
                          </a:xfrm>
                          <a:prstGeom prst="rect">
                            <a:avLst/>
                          </a:prstGeom>
                        </pic:spPr>
                      </pic:pic>
                    </a:graphicData>
                  </a:graphic>
                </wp:inline>
              </w:drawing>
            </w:r>
          </w:p>
          <w:p w14:paraId="331143F8" w14:textId="77777777" w:rsidR="00D30287" w:rsidRDefault="00FE420F">
            <w:pPr>
              <w:pStyle w:val="TableParagraph"/>
              <w:spacing w:before="51" w:line="235" w:lineRule="auto"/>
              <w:rPr>
                <w:sz w:val="20"/>
              </w:rPr>
            </w:pPr>
            <w:r>
              <w:rPr>
                <w:sz w:val="20"/>
              </w:rPr>
              <w:t>Sculpture</w:t>
            </w:r>
            <w:r>
              <w:rPr>
                <w:spacing w:val="-4"/>
                <w:sz w:val="20"/>
              </w:rPr>
              <w:t xml:space="preserve"> </w:t>
            </w:r>
            <w:r>
              <w:rPr>
                <w:sz w:val="20"/>
              </w:rPr>
              <w:t>en</w:t>
            </w:r>
            <w:r>
              <w:rPr>
                <w:spacing w:val="-4"/>
                <w:sz w:val="20"/>
              </w:rPr>
              <w:t xml:space="preserve"> </w:t>
            </w:r>
            <w:r>
              <w:rPr>
                <w:sz w:val="20"/>
              </w:rPr>
              <w:t>terre</w:t>
            </w:r>
            <w:r>
              <w:rPr>
                <w:spacing w:val="-4"/>
                <w:sz w:val="20"/>
              </w:rPr>
              <w:t xml:space="preserve"> </w:t>
            </w:r>
            <w:r>
              <w:rPr>
                <w:sz w:val="20"/>
              </w:rPr>
              <w:t>cuite</w:t>
            </w:r>
            <w:r>
              <w:rPr>
                <w:spacing w:val="-4"/>
                <w:sz w:val="20"/>
              </w:rPr>
              <w:t xml:space="preserve"> </w:t>
            </w:r>
            <w:r>
              <w:rPr>
                <w:sz w:val="20"/>
              </w:rPr>
              <w:t>Nok</w:t>
            </w:r>
            <w:r>
              <w:rPr>
                <w:spacing w:val="-5"/>
                <w:sz w:val="20"/>
              </w:rPr>
              <w:t xml:space="preserve"> </w:t>
            </w:r>
            <w:r>
              <w:rPr>
                <w:sz w:val="20"/>
              </w:rPr>
              <w:t>©Creative</w:t>
            </w:r>
            <w:r>
              <w:rPr>
                <w:spacing w:val="-4"/>
                <w:sz w:val="20"/>
              </w:rPr>
              <w:t xml:space="preserve"> </w:t>
            </w:r>
            <w:r>
              <w:rPr>
                <w:sz w:val="20"/>
              </w:rPr>
              <w:t>Commons</w:t>
            </w:r>
            <w:r>
              <w:rPr>
                <w:spacing w:val="-4"/>
                <w:sz w:val="20"/>
              </w:rPr>
              <w:t xml:space="preserve"> </w:t>
            </w:r>
            <w:r>
              <w:rPr>
                <w:sz w:val="20"/>
              </w:rPr>
              <w:t>Attribution-Share</w:t>
            </w:r>
            <w:r>
              <w:rPr>
                <w:spacing w:val="-4"/>
                <w:sz w:val="20"/>
              </w:rPr>
              <w:t xml:space="preserve"> </w:t>
            </w:r>
            <w:proofErr w:type="spellStart"/>
            <w:r>
              <w:rPr>
                <w:sz w:val="20"/>
              </w:rPr>
              <w:t>Alike</w:t>
            </w:r>
            <w:proofErr w:type="spellEnd"/>
            <w:r>
              <w:rPr>
                <w:spacing w:val="-4"/>
                <w:sz w:val="20"/>
              </w:rPr>
              <w:t xml:space="preserve"> </w:t>
            </w:r>
            <w:r>
              <w:rPr>
                <w:sz w:val="20"/>
              </w:rPr>
              <w:t xml:space="preserve">2.0 France </w:t>
            </w:r>
            <w:proofErr w:type="spellStart"/>
            <w:r>
              <w:rPr>
                <w:sz w:val="20"/>
              </w:rPr>
              <w:t>license</w:t>
            </w:r>
            <w:proofErr w:type="spellEnd"/>
          </w:p>
        </w:tc>
      </w:tr>
      <w:tr w:rsidR="00D30287" w14:paraId="09A45E1C" w14:textId="77777777">
        <w:trPr>
          <w:trHeight w:val="6244"/>
        </w:trPr>
        <w:tc>
          <w:tcPr>
            <w:tcW w:w="3614" w:type="dxa"/>
          </w:tcPr>
          <w:p w14:paraId="3DA42B0E" w14:textId="77777777" w:rsidR="00D30287" w:rsidRDefault="00FE420F">
            <w:pPr>
              <w:pStyle w:val="TableParagraph"/>
              <w:spacing w:before="1" w:line="259" w:lineRule="auto"/>
              <w:ind w:right="98"/>
              <w:rPr>
                <w:sz w:val="24"/>
              </w:rPr>
            </w:pPr>
            <w:r>
              <w:rPr>
                <w:sz w:val="24"/>
              </w:rPr>
              <w:t>La traite transatlantique des esclaves eut un impact significatif sur</w:t>
            </w:r>
            <w:r>
              <w:rPr>
                <w:spacing w:val="-7"/>
                <w:sz w:val="24"/>
              </w:rPr>
              <w:t xml:space="preserve"> </w:t>
            </w:r>
            <w:r>
              <w:rPr>
                <w:sz w:val="24"/>
              </w:rPr>
              <w:t>la</w:t>
            </w:r>
            <w:r>
              <w:rPr>
                <w:spacing w:val="-8"/>
                <w:sz w:val="24"/>
              </w:rPr>
              <w:t xml:space="preserve"> </w:t>
            </w:r>
            <w:r>
              <w:rPr>
                <w:sz w:val="24"/>
              </w:rPr>
              <w:t>composition</w:t>
            </w:r>
            <w:r>
              <w:rPr>
                <w:spacing w:val="-7"/>
                <w:sz w:val="24"/>
              </w:rPr>
              <w:t xml:space="preserve"> </w:t>
            </w:r>
            <w:r>
              <w:rPr>
                <w:sz w:val="24"/>
              </w:rPr>
              <w:t>de</w:t>
            </w:r>
            <w:r>
              <w:rPr>
                <w:spacing w:val="-8"/>
                <w:sz w:val="24"/>
              </w:rPr>
              <w:t xml:space="preserve"> </w:t>
            </w:r>
            <w:r>
              <w:rPr>
                <w:sz w:val="24"/>
              </w:rPr>
              <w:t>la</w:t>
            </w:r>
            <w:r>
              <w:rPr>
                <w:spacing w:val="-8"/>
                <w:sz w:val="24"/>
              </w:rPr>
              <w:t xml:space="preserve"> </w:t>
            </w:r>
            <w:r>
              <w:rPr>
                <w:sz w:val="24"/>
              </w:rPr>
              <w:t>population du Nigéria. Des millions de personnes appartenant à différents groupes ethniques furent enlevées de force au Nigéria et transportées vers différentes parties des Amériques, donnant naissance à la diaspora africaine.</w:t>
            </w:r>
          </w:p>
          <w:p w14:paraId="5E14978B" w14:textId="77777777" w:rsidR="00D30287" w:rsidRDefault="00D30287">
            <w:pPr>
              <w:pStyle w:val="TableParagraph"/>
              <w:spacing w:before="22"/>
              <w:ind w:left="0"/>
              <w:rPr>
                <w:b/>
                <w:sz w:val="24"/>
              </w:rPr>
            </w:pPr>
          </w:p>
          <w:p w14:paraId="57069912" w14:textId="77777777" w:rsidR="00D30287" w:rsidRDefault="00FE420F">
            <w:pPr>
              <w:pStyle w:val="TableParagraph"/>
              <w:spacing w:line="259" w:lineRule="auto"/>
              <w:ind w:right="162"/>
              <w:rPr>
                <w:sz w:val="24"/>
              </w:rPr>
            </w:pPr>
            <w:r>
              <w:rPr>
                <w:sz w:val="24"/>
              </w:rPr>
              <w:t>L'année charnière de 1914 vit la fusion</w:t>
            </w:r>
            <w:r>
              <w:rPr>
                <w:spacing w:val="-8"/>
                <w:sz w:val="24"/>
              </w:rPr>
              <w:t xml:space="preserve"> </w:t>
            </w:r>
            <w:r>
              <w:rPr>
                <w:sz w:val="24"/>
              </w:rPr>
              <w:t>des</w:t>
            </w:r>
            <w:r>
              <w:rPr>
                <w:spacing w:val="-8"/>
                <w:sz w:val="24"/>
              </w:rPr>
              <w:t xml:space="preserve"> </w:t>
            </w:r>
            <w:r>
              <w:rPr>
                <w:sz w:val="24"/>
              </w:rPr>
              <w:t>Protectorats</w:t>
            </w:r>
            <w:r>
              <w:rPr>
                <w:spacing w:val="-8"/>
                <w:sz w:val="24"/>
              </w:rPr>
              <w:t xml:space="preserve"> </w:t>
            </w:r>
            <w:r>
              <w:rPr>
                <w:sz w:val="24"/>
              </w:rPr>
              <w:t>du</w:t>
            </w:r>
            <w:r>
              <w:rPr>
                <w:spacing w:val="-8"/>
                <w:sz w:val="24"/>
              </w:rPr>
              <w:t xml:space="preserve"> </w:t>
            </w:r>
            <w:r>
              <w:rPr>
                <w:sz w:val="24"/>
              </w:rPr>
              <w:t>Nord</w:t>
            </w:r>
            <w:r>
              <w:rPr>
                <w:spacing w:val="-8"/>
                <w:sz w:val="24"/>
              </w:rPr>
              <w:t xml:space="preserve"> </w:t>
            </w:r>
            <w:r>
              <w:rPr>
                <w:sz w:val="24"/>
              </w:rPr>
              <w:t xml:space="preserve">et du Sud par l'administrateur colonial britannique Lord Frederick </w:t>
            </w:r>
            <w:proofErr w:type="spellStart"/>
            <w:r>
              <w:rPr>
                <w:sz w:val="24"/>
              </w:rPr>
              <w:t>Lugard</w:t>
            </w:r>
            <w:proofErr w:type="spellEnd"/>
            <w:r>
              <w:rPr>
                <w:sz w:val="24"/>
              </w:rPr>
              <w:t xml:space="preserve">, créant ainsi l'entité connue sous le nom de </w:t>
            </w:r>
            <w:r>
              <w:rPr>
                <w:spacing w:val="-2"/>
                <w:sz w:val="24"/>
              </w:rPr>
              <w:t>Nigéria.</w:t>
            </w:r>
          </w:p>
        </w:tc>
        <w:tc>
          <w:tcPr>
            <w:tcW w:w="523" w:type="dxa"/>
          </w:tcPr>
          <w:p w14:paraId="332B1EC2" w14:textId="77777777" w:rsidR="00D30287" w:rsidRDefault="00FE420F">
            <w:pPr>
              <w:pStyle w:val="TableParagraph"/>
              <w:spacing w:before="275"/>
              <w:ind w:left="83" w:right="76"/>
              <w:jc w:val="center"/>
              <w:rPr>
                <w:sz w:val="24"/>
              </w:rPr>
            </w:pPr>
            <w:r>
              <w:rPr>
                <w:spacing w:val="-10"/>
                <w:sz w:val="24"/>
              </w:rPr>
              <w:t>8</w:t>
            </w:r>
          </w:p>
          <w:p w14:paraId="1847BC70" w14:textId="77777777" w:rsidR="00D30287" w:rsidRDefault="00D30287">
            <w:pPr>
              <w:pStyle w:val="TableParagraph"/>
              <w:ind w:left="0"/>
              <w:rPr>
                <w:b/>
                <w:sz w:val="24"/>
              </w:rPr>
            </w:pPr>
          </w:p>
          <w:p w14:paraId="1314E4DD" w14:textId="77777777" w:rsidR="00D30287" w:rsidRDefault="00D30287">
            <w:pPr>
              <w:pStyle w:val="TableParagraph"/>
              <w:ind w:left="0"/>
              <w:rPr>
                <w:b/>
                <w:sz w:val="24"/>
              </w:rPr>
            </w:pPr>
          </w:p>
          <w:p w14:paraId="239CB366" w14:textId="77777777" w:rsidR="00D30287" w:rsidRDefault="00D30287">
            <w:pPr>
              <w:pStyle w:val="TableParagraph"/>
              <w:ind w:left="0"/>
              <w:rPr>
                <w:b/>
                <w:sz w:val="24"/>
              </w:rPr>
            </w:pPr>
          </w:p>
          <w:p w14:paraId="4D9B23F9" w14:textId="77777777" w:rsidR="00D30287" w:rsidRDefault="00D30287">
            <w:pPr>
              <w:pStyle w:val="TableParagraph"/>
              <w:ind w:left="0"/>
              <w:rPr>
                <w:b/>
                <w:sz w:val="24"/>
              </w:rPr>
            </w:pPr>
          </w:p>
          <w:p w14:paraId="53BFF214" w14:textId="77777777" w:rsidR="00D30287" w:rsidRDefault="00D30287">
            <w:pPr>
              <w:pStyle w:val="TableParagraph"/>
              <w:ind w:left="0"/>
              <w:rPr>
                <w:b/>
                <w:sz w:val="24"/>
              </w:rPr>
            </w:pPr>
          </w:p>
          <w:p w14:paraId="05B6D551" w14:textId="77777777" w:rsidR="00D30287" w:rsidRDefault="00D30287">
            <w:pPr>
              <w:pStyle w:val="TableParagraph"/>
              <w:ind w:left="0"/>
              <w:rPr>
                <w:b/>
                <w:sz w:val="24"/>
              </w:rPr>
            </w:pPr>
          </w:p>
          <w:p w14:paraId="5222350E" w14:textId="77777777" w:rsidR="00D30287" w:rsidRDefault="00D30287">
            <w:pPr>
              <w:pStyle w:val="TableParagraph"/>
              <w:ind w:left="0"/>
              <w:rPr>
                <w:b/>
                <w:sz w:val="24"/>
              </w:rPr>
            </w:pPr>
          </w:p>
          <w:p w14:paraId="055A2F82" w14:textId="77777777" w:rsidR="00D30287" w:rsidRDefault="00FE420F">
            <w:pPr>
              <w:pStyle w:val="TableParagraph"/>
              <w:ind w:left="83" w:right="76"/>
              <w:jc w:val="center"/>
              <w:rPr>
                <w:sz w:val="24"/>
              </w:rPr>
            </w:pPr>
            <w:r>
              <w:rPr>
                <w:spacing w:val="-10"/>
                <w:sz w:val="24"/>
              </w:rPr>
              <w:t>9</w:t>
            </w:r>
          </w:p>
        </w:tc>
        <w:tc>
          <w:tcPr>
            <w:tcW w:w="6566" w:type="dxa"/>
          </w:tcPr>
          <w:p w14:paraId="6FDD4466" w14:textId="77777777" w:rsidR="00D30287" w:rsidRDefault="00D30287">
            <w:pPr>
              <w:pStyle w:val="TableParagraph"/>
              <w:spacing w:before="5"/>
              <w:ind w:left="0"/>
              <w:rPr>
                <w:b/>
                <w:sz w:val="10"/>
              </w:rPr>
            </w:pPr>
          </w:p>
          <w:p w14:paraId="1695E369" w14:textId="77777777" w:rsidR="00D30287" w:rsidRDefault="00FE420F">
            <w:pPr>
              <w:pStyle w:val="TableParagraph"/>
              <w:rPr>
                <w:sz w:val="20"/>
              </w:rPr>
            </w:pPr>
            <w:r>
              <w:rPr>
                <w:noProof/>
                <w:sz w:val="20"/>
              </w:rPr>
              <w:drawing>
                <wp:inline distT="0" distB="0" distL="0" distR="0" wp14:anchorId="6D90363A" wp14:editId="507D38CB">
                  <wp:extent cx="1076887" cy="77057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076887" cy="770572"/>
                          </a:xfrm>
                          <a:prstGeom prst="rect">
                            <a:avLst/>
                          </a:prstGeom>
                        </pic:spPr>
                      </pic:pic>
                    </a:graphicData>
                  </a:graphic>
                </wp:inline>
              </w:drawing>
            </w:r>
          </w:p>
          <w:p w14:paraId="0F41EB6B" w14:textId="77777777" w:rsidR="00D30287" w:rsidRDefault="00FE420F">
            <w:pPr>
              <w:pStyle w:val="TableParagraph"/>
              <w:spacing w:before="11"/>
              <w:rPr>
                <w:rFonts w:ascii="Calibri" w:hAnsi="Calibri"/>
                <w:sz w:val="20"/>
              </w:rPr>
            </w:pPr>
            <w:r>
              <w:rPr>
                <w:rFonts w:ascii="Calibri" w:hAnsi="Calibri"/>
                <w:sz w:val="20"/>
              </w:rPr>
              <w:t>La</w:t>
            </w:r>
            <w:r>
              <w:rPr>
                <w:rFonts w:ascii="Calibri" w:hAnsi="Calibri"/>
                <w:spacing w:val="-5"/>
                <w:sz w:val="20"/>
              </w:rPr>
              <w:t xml:space="preserve"> </w:t>
            </w:r>
            <w:r>
              <w:rPr>
                <w:rFonts w:ascii="Calibri" w:hAnsi="Calibri"/>
                <w:sz w:val="20"/>
              </w:rPr>
              <w:t>traite</w:t>
            </w:r>
            <w:r>
              <w:rPr>
                <w:rFonts w:ascii="Calibri" w:hAnsi="Calibri"/>
                <w:spacing w:val="-5"/>
                <w:sz w:val="20"/>
              </w:rPr>
              <w:t xml:space="preserve"> </w:t>
            </w:r>
            <w:r>
              <w:rPr>
                <w:rFonts w:ascii="Calibri" w:hAnsi="Calibri"/>
                <w:sz w:val="20"/>
              </w:rPr>
              <w:t>négrière</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l'Afrique</w:t>
            </w:r>
            <w:r>
              <w:rPr>
                <w:rFonts w:ascii="Calibri" w:hAnsi="Calibri"/>
                <w:spacing w:val="-5"/>
                <w:sz w:val="20"/>
              </w:rPr>
              <w:t xml:space="preserve"> </w:t>
            </w:r>
            <w:r>
              <w:rPr>
                <w:rFonts w:ascii="Calibri" w:hAnsi="Calibri"/>
                <w:sz w:val="20"/>
              </w:rPr>
              <w:t>vers</w:t>
            </w:r>
            <w:r>
              <w:rPr>
                <w:rFonts w:ascii="Calibri" w:hAnsi="Calibri"/>
                <w:spacing w:val="-5"/>
                <w:sz w:val="20"/>
              </w:rPr>
              <w:t xml:space="preserve"> </w:t>
            </w:r>
            <w:r>
              <w:rPr>
                <w:rFonts w:ascii="Calibri" w:hAnsi="Calibri"/>
                <w:sz w:val="20"/>
              </w:rPr>
              <w:t>les</w:t>
            </w:r>
            <w:r>
              <w:rPr>
                <w:rFonts w:ascii="Calibri" w:hAnsi="Calibri"/>
                <w:spacing w:val="-5"/>
                <w:sz w:val="20"/>
              </w:rPr>
              <w:t xml:space="preserve"> </w:t>
            </w:r>
            <w:r>
              <w:rPr>
                <w:rFonts w:ascii="Calibri" w:hAnsi="Calibri"/>
                <w:sz w:val="20"/>
              </w:rPr>
              <w:t>Amériques</w:t>
            </w:r>
            <w:r>
              <w:rPr>
                <w:rFonts w:ascii="Calibri" w:hAnsi="Calibri"/>
                <w:spacing w:val="-4"/>
                <w:sz w:val="20"/>
              </w:rPr>
              <w:t xml:space="preserve"> </w:t>
            </w:r>
            <w:r>
              <w:rPr>
                <w:rFonts w:ascii="Calibri" w:hAnsi="Calibri"/>
                <w:sz w:val="20"/>
              </w:rPr>
              <w:t>©Creative</w:t>
            </w:r>
            <w:r>
              <w:rPr>
                <w:rFonts w:ascii="Calibri" w:hAnsi="Calibri"/>
                <w:spacing w:val="-5"/>
                <w:sz w:val="20"/>
              </w:rPr>
              <w:t xml:space="preserve"> </w:t>
            </w:r>
            <w:r>
              <w:rPr>
                <w:rFonts w:ascii="Calibri" w:hAnsi="Calibri"/>
                <w:sz w:val="20"/>
              </w:rPr>
              <w:t xml:space="preserve">Commons Attribution 2.0 </w:t>
            </w:r>
            <w:proofErr w:type="spellStart"/>
            <w:r>
              <w:rPr>
                <w:rFonts w:ascii="Calibri" w:hAnsi="Calibri"/>
                <w:sz w:val="20"/>
              </w:rPr>
              <w:t>Generic</w:t>
            </w:r>
            <w:proofErr w:type="spellEnd"/>
          </w:p>
          <w:p w14:paraId="6EF12B27" w14:textId="77777777" w:rsidR="00D30287" w:rsidRDefault="00D30287">
            <w:pPr>
              <w:pStyle w:val="TableParagraph"/>
              <w:ind w:left="0"/>
              <w:rPr>
                <w:b/>
                <w:sz w:val="20"/>
              </w:rPr>
            </w:pPr>
          </w:p>
          <w:p w14:paraId="35117BB8" w14:textId="77777777" w:rsidR="00D30287" w:rsidRDefault="00D30287">
            <w:pPr>
              <w:pStyle w:val="TableParagraph"/>
              <w:spacing w:before="49"/>
              <w:ind w:left="0"/>
              <w:rPr>
                <w:b/>
                <w:sz w:val="20"/>
              </w:rPr>
            </w:pPr>
          </w:p>
          <w:p w14:paraId="7AC401C1" w14:textId="77777777" w:rsidR="00D30287" w:rsidRDefault="00FE420F">
            <w:pPr>
              <w:pStyle w:val="TableParagraph"/>
              <w:rPr>
                <w:sz w:val="20"/>
              </w:rPr>
            </w:pPr>
            <w:r>
              <w:rPr>
                <w:noProof/>
                <w:sz w:val="20"/>
              </w:rPr>
              <w:drawing>
                <wp:inline distT="0" distB="0" distL="0" distR="0" wp14:anchorId="6EF8A8F9" wp14:editId="54774181">
                  <wp:extent cx="1370195" cy="74295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370195" cy="742950"/>
                          </a:xfrm>
                          <a:prstGeom prst="rect">
                            <a:avLst/>
                          </a:prstGeom>
                        </pic:spPr>
                      </pic:pic>
                    </a:graphicData>
                  </a:graphic>
                </wp:inline>
              </w:drawing>
            </w:r>
          </w:p>
          <w:p w14:paraId="4C8446FE" w14:textId="77777777" w:rsidR="00D30287" w:rsidRDefault="00FE420F">
            <w:pPr>
              <w:pStyle w:val="TableParagraph"/>
              <w:spacing w:before="83"/>
              <w:ind w:right="237"/>
              <w:rPr>
                <w:rFonts w:ascii="Calibri" w:hAnsi="Calibri"/>
                <w:sz w:val="20"/>
              </w:rPr>
            </w:pPr>
            <w:r>
              <w:rPr>
                <w:rFonts w:ascii="Calibri" w:hAnsi="Calibri"/>
                <w:sz w:val="20"/>
              </w:rPr>
              <w:t>Le</w:t>
            </w:r>
            <w:r>
              <w:rPr>
                <w:rFonts w:ascii="Calibri" w:hAnsi="Calibri"/>
                <w:spacing w:val="-6"/>
                <w:sz w:val="20"/>
              </w:rPr>
              <w:t xml:space="preserve"> </w:t>
            </w:r>
            <w:r>
              <w:rPr>
                <w:rFonts w:ascii="Calibri" w:hAnsi="Calibri"/>
                <w:sz w:val="20"/>
              </w:rPr>
              <w:t>drapeau</w:t>
            </w:r>
            <w:r>
              <w:rPr>
                <w:rFonts w:ascii="Calibri" w:hAnsi="Calibri"/>
                <w:spacing w:val="-6"/>
                <w:sz w:val="20"/>
              </w:rPr>
              <w:t xml:space="preserve"> </w:t>
            </w:r>
            <w:r>
              <w:rPr>
                <w:rFonts w:ascii="Calibri" w:hAnsi="Calibri"/>
                <w:sz w:val="20"/>
              </w:rPr>
              <w:t>du</w:t>
            </w:r>
            <w:r>
              <w:rPr>
                <w:rFonts w:ascii="Calibri" w:hAnsi="Calibri"/>
                <w:spacing w:val="-6"/>
                <w:sz w:val="20"/>
              </w:rPr>
              <w:t xml:space="preserve"> </w:t>
            </w:r>
            <w:r>
              <w:rPr>
                <w:rFonts w:ascii="Calibri" w:hAnsi="Calibri"/>
                <w:sz w:val="20"/>
              </w:rPr>
              <w:t>Nigéria</w:t>
            </w:r>
            <w:r>
              <w:rPr>
                <w:rFonts w:ascii="Calibri" w:hAnsi="Calibri"/>
                <w:spacing w:val="-6"/>
                <w:sz w:val="20"/>
              </w:rPr>
              <w:t xml:space="preserve"> </w:t>
            </w:r>
            <w:r>
              <w:rPr>
                <w:rFonts w:ascii="Calibri" w:hAnsi="Calibri"/>
                <w:sz w:val="20"/>
              </w:rPr>
              <w:t>colonial</w:t>
            </w:r>
            <w:r>
              <w:rPr>
                <w:rFonts w:ascii="Calibri" w:hAnsi="Calibri"/>
                <w:spacing w:val="-6"/>
                <w:sz w:val="20"/>
              </w:rPr>
              <w:t xml:space="preserve"> </w:t>
            </w:r>
            <w:r>
              <w:rPr>
                <w:rFonts w:ascii="Calibri" w:hAnsi="Calibri"/>
                <w:sz w:val="20"/>
              </w:rPr>
              <w:t>britannique</w:t>
            </w:r>
            <w:r>
              <w:rPr>
                <w:rFonts w:ascii="Calibri" w:hAnsi="Calibri"/>
                <w:spacing w:val="-6"/>
                <w:sz w:val="20"/>
              </w:rPr>
              <w:t xml:space="preserve"> </w:t>
            </w:r>
            <w:r>
              <w:rPr>
                <w:rFonts w:ascii="Calibri" w:hAnsi="Calibri"/>
                <w:sz w:val="20"/>
              </w:rPr>
              <w:t>(1914-1960)©Creative</w:t>
            </w:r>
            <w:r>
              <w:rPr>
                <w:rFonts w:ascii="Calibri" w:hAnsi="Calibri"/>
                <w:spacing w:val="-6"/>
                <w:sz w:val="20"/>
              </w:rPr>
              <w:t xml:space="preserve"> </w:t>
            </w:r>
            <w:r>
              <w:rPr>
                <w:rFonts w:ascii="Calibri" w:hAnsi="Calibri"/>
                <w:sz w:val="20"/>
              </w:rPr>
              <w:t xml:space="preserve">Commons Attribution-Share </w:t>
            </w:r>
            <w:proofErr w:type="spellStart"/>
            <w:r>
              <w:rPr>
                <w:rFonts w:ascii="Calibri" w:hAnsi="Calibri"/>
                <w:sz w:val="20"/>
              </w:rPr>
              <w:t>Alike</w:t>
            </w:r>
            <w:proofErr w:type="spellEnd"/>
            <w:r>
              <w:rPr>
                <w:rFonts w:ascii="Calibri" w:hAnsi="Calibri"/>
                <w:sz w:val="20"/>
              </w:rPr>
              <w:t xml:space="preserve"> 4.0 International</w:t>
            </w:r>
          </w:p>
        </w:tc>
      </w:tr>
    </w:tbl>
    <w:p w14:paraId="01BB17DD" w14:textId="77777777" w:rsidR="00D30287" w:rsidRDefault="00D30287">
      <w:pPr>
        <w:pStyle w:val="TableParagraph"/>
        <w:rPr>
          <w:rFonts w:ascii="Calibri" w:hAnsi="Calibri"/>
          <w:sz w:val="20"/>
        </w:rPr>
        <w:sectPr w:rsidR="00D30287">
          <w:type w:val="continuous"/>
          <w:pgSz w:w="12240" w:h="15840"/>
          <w:pgMar w:top="700" w:right="720" w:bottom="1240" w:left="720" w:header="0" w:footer="1035"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4"/>
        <w:gridCol w:w="523"/>
        <w:gridCol w:w="6566"/>
      </w:tblGrid>
      <w:tr w:rsidR="00D30287" w14:paraId="5F53FB45" w14:textId="77777777">
        <w:trPr>
          <w:trHeight w:val="517"/>
        </w:trPr>
        <w:tc>
          <w:tcPr>
            <w:tcW w:w="3614" w:type="dxa"/>
          </w:tcPr>
          <w:p w14:paraId="018F3BE7" w14:textId="77777777" w:rsidR="00D30287" w:rsidRDefault="00FE420F">
            <w:pPr>
              <w:pStyle w:val="TableParagraph"/>
              <w:spacing w:before="121"/>
              <w:rPr>
                <w:b/>
                <w:sz w:val="24"/>
              </w:rPr>
            </w:pPr>
            <w:r>
              <w:rPr>
                <w:b/>
                <w:spacing w:val="-2"/>
                <w:sz w:val="24"/>
              </w:rPr>
              <w:lastRenderedPageBreak/>
              <w:t>Religion</w:t>
            </w:r>
          </w:p>
        </w:tc>
        <w:tc>
          <w:tcPr>
            <w:tcW w:w="523" w:type="dxa"/>
          </w:tcPr>
          <w:p w14:paraId="6EF9AC63" w14:textId="77777777" w:rsidR="00D30287" w:rsidRDefault="00D30287">
            <w:pPr>
              <w:pStyle w:val="TableParagraph"/>
              <w:ind w:left="0"/>
            </w:pPr>
          </w:p>
        </w:tc>
        <w:tc>
          <w:tcPr>
            <w:tcW w:w="6566" w:type="dxa"/>
          </w:tcPr>
          <w:p w14:paraId="7B574DE3" w14:textId="77777777" w:rsidR="00D30287" w:rsidRDefault="00FE420F">
            <w:pPr>
              <w:pStyle w:val="TableParagraph"/>
              <w:spacing w:before="121"/>
              <w:rPr>
                <w:b/>
                <w:sz w:val="24"/>
              </w:rPr>
            </w:pPr>
            <w:r>
              <w:rPr>
                <w:b/>
                <w:spacing w:val="-2"/>
                <w:sz w:val="24"/>
              </w:rPr>
              <w:t>Photo/Copyright</w:t>
            </w:r>
          </w:p>
        </w:tc>
      </w:tr>
      <w:tr w:rsidR="00D30287" w14:paraId="02179C85" w14:textId="77777777">
        <w:trPr>
          <w:trHeight w:val="3748"/>
        </w:trPr>
        <w:tc>
          <w:tcPr>
            <w:tcW w:w="3614" w:type="dxa"/>
          </w:tcPr>
          <w:p w14:paraId="33DB5F02" w14:textId="77777777" w:rsidR="00D30287" w:rsidRDefault="00FE420F">
            <w:pPr>
              <w:pStyle w:val="TableParagraph"/>
              <w:ind w:right="98"/>
              <w:rPr>
                <w:sz w:val="24"/>
              </w:rPr>
            </w:pPr>
            <w:r>
              <w:rPr>
                <w:sz w:val="24"/>
              </w:rPr>
              <w:t>La religion joue un rôle important dans la formation du tissu culturel et social du Nigéria. Le pays est connu pour sa diversité religieuse. Les différentes religions y coexistent et influencent la vie de ses</w:t>
            </w:r>
            <w:r>
              <w:rPr>
                <w:spacing w:val="-2"/>
                <w:sz w:val="24"/>
              </w:rPr>
              <w:t xml:space="preserve"> </w:t>
            </w:r>
            <w:r>
              <w:rPr>
                <w:sz w:val="24"/>
              </w:rPr>
              <w:t>habitants.</w:t>
            </w:r>
            <w:r>
              <w:rPr>
                <w:spacing w:val="-2"/>
                <w:sz w:val="24"/>
              </w:rPr>
              <w:t xml:space="preserve"> </w:t>
            </w:r>
            <w:r>
              <w:rPr>
                <w:sz w:val="24"/>
              </w:rPr>
              <w:t>Parmi</w:t>
            </w:r>
            <w:r>
              <w:rPr>
                <w:spacing w:val="-2"/>
                <w:sz w:val="24"/>
              </w:rPr>
              <w:t xml:space="preserve"> </w:t>
            </w:r>
            <w:r>
              <w:rPr>
                <w:sz w:val="24"/>
              </w:rPr>
              <w:t>les</w:t>
            </w:r>
            <w:r>
              <w:rPr>
                <w:spacing w:val="-2"/>
                <w:sz w:val="24"/>
              </w:rPr>
              <w:t xml:space="preserve"> </w:t>
            </w:r>
            <w:r>
              <w:rPr>
                <w:sz w:val="24"/>
              </w:rPr>
              <w:t>principales religions du pays, il y a le christianisme, l'islam, les religions africaines</w:t>
            </w:r>
            <w:r>
              <w:rPr>
                <w:spacing w:val="-10"/>
                <w:sz w:val="24"/>
              </w:rPr>
              <w:t xml:space="preserve"> </w:t>
            </w:r>
            <w:r>
              <w:rPr>
                <w:sz w:val="24"/>
              </w:rPr>
              <w:t>traditionnelles</w:t>
            </w:r>
            <w:r>
              <w:rPr>
                <w:spacing w:val="-10"/>
                <w:sz w:val="24"/>
              </w:rPr>
              <w:t xml:space="preserve"> </w:t>
            </w:r>
            <w:r>
              <w:rPr>
                <w:sz w:val="24"/>
              </w:rPr>
              <w:t>et</w:t>
            </w:r>
            <w:r>
              <w:rPr>
                <w:spacing w:val="-10"/>
                <w:sz w:val="24"/>
              </w:rPr>
              <w:t xml:space="preserve"> </w:t>
            </w:r>
            <w:r>
              <w:rPr>
                <w:sz w:val="24"/>
              </w:rPr>
              <w:t>un</w:t>
            </w:r>
            <w:r>
              <w:rPr>
                <w:spacing w:val="-10"/>
                <w:sz w:val="24"/>
              </w:rPr>
              <w:t xml:space="preserve"> </w:t>
            </w:r>
            <w:r>
              <w:rPr>
                <w:sz w:val="24"/>
              </w:rPr>
              <w:t xml:space="preserve">petit pourcentage d'adeptes d'autres </w:t>
            </w:r>
            <w:r>
              <w:rPr>
                <w:spacing w:val="-2"/>
                <w:sz w:val="24"/>
              </w:rPr>
              <w:t>religions.</w:t>
            </w:r>
          </w:p>
        </w:tc>
        <w:tc>
          <w:tcPr>
            <w:tcW w:w="523" w:type="dxa"/>
          </w:tcPr>
          <w:p w14:paraId="01D89A82" w14:textId="77777777" w:rsidR="00D30287" w:rsidRDefault="00FE420F">
            <w:pPr>
              <w:pStyle w:val="TableParagraph"/>
              <w:spacing w:before="1"/>
              <w:ind w:left="105"/>
              <w:rPr>
                <w:sz w:val="24"/>
              </w:rPr>
            </w:pPr>
            <w:r>
              <w:rPr>
                <w:spacing w:val="-5"/>
                <w:sz w:val="24"/>
              </w:rPr>
              <w:t>10</w:t>
            </w:r>
          </w:p>
          <w:p w14:paraId="6DAC2B57" w14:textId="77777777" w:rsidR="00D30287" w:rsidRDefault="00D30287">
            <w:pPr>
              <w:pStyle w:val="TableParagraph"/>
              <w:ind w:left="0"/>
              <w:rPr>
                <w:b/>
                <w:sz w:val="24"/>
              </w:rPr>
            </w:pPr>
          </w:p>
          <w:p w14:paraId="010798B4" w14:textId="77777777" w:rsidR="00D30287" w:rsidRDefault="00D30287">
            <w:pPr>
              <w:pStyle w:val="TableParagraph"/>
              <w:ind w:left="0"/>
              <w:rPr>
                <w:b/>
                <w:sz w:val="24"/>
              </w:rPr>
            </w:pPr>
          </w:p>
          <w:p w14:paraId="1B79F1C2" w14:textId="77777777" w:rsidR="00D30287" w:rsidRDefault="00D30287">
            <w:pPr>
              <w:pStyle w:val="TableParagraph"/>
              <w:ind w:left="0"/>
              <w:rPr>
                <w:b/>
                <w:sz w:val="24"/>
              </w:rPr>
            </w:pPr>
          </w:p>
          <w:p w14:paraId="303C5414" w14:textId="77777777" w:rsidR="00D30287" w:rsidRDefault="00D30287">
            <w:pPr>
              <w:pStyle w:val="TableParagraph"/>
              <w:ind w:left="0"/>
              <w:rPr>
                <w:b/>
                <w:sz w:val="24"/>
              </w:rPr>
            </w:pPr>
          </w:p>
          <w:p w14:paraId="157255E1" w14:textId="77777777" w:rsidR="00D30287" w:rsidRDefault="00D30287">
            <w:pPr>
              <w:pStyle w:val="TableParagraph"/>
              <w:spacing w:before="245"/>
              <w:ind w:left="0"/>
              <w:rPr>
                <w:b/>
                <w:sz w:val="24"/>
              </w:rPr>
            </w:pPr>
          </w:p>
          <w:p w14:paraId="5E5542F5" w14:textId="77777777" w:rsidR="00D30287" w:rsidRDefault="00FE420F">
            <w:pPr>
              <w:pStyle w:val="TableParagraph"/>
              <w:ind w:left="105"/>
              <w:rPr>
                <w:sz w:val="24"/>
              </w:rPr>
            </w:pPr>
            <w:r>
              <w:rPr>
                <w:spacing w:val="-5"/>
                <w:sz w:val="24"/>
              </w:rPr>
              <w:t>11</w:t>
            </w:r>
          </w:p>
        </w:tc>
        <w:tc>
          <w:tcPr>
            <w:tcW w:w="6566" w:type="dxa"/>
          </w:tcPr>
          <w:p w14:paraId="07F6ABA1" w14:textId="77777777" w:rsidR="00D30287" w:rsidRDefault="00D30287">
            <w:pPr>
              <w:pStyle w:val="TableParagraph"/>
              <w:spacing w:before="3"/>
              <w:ind w:left="0"/>
              <w:rPr>
                <w:b/>
                <w:sz w:val="10"/>
              </w:rPr>
            </w:pPr>
          </w:p>
          <w:p w14:paraId="1D22E99A" w14:textId="77777777" w:rsidR="00D30287" w:rsidRDefault="00FE420F">
            <w:pPr>
              <w:pStyle w:val="TableParagraph"/>
              <w:ind w:left="159"/>
              <w:rPr>
                <w:sz w:val="20"/>
              </w:rPr>
            </w:pPr>
            <w:r>
              <w:rPr>
                <w:noProof/>
                <w:sz w:val="20"/>
              </w:rPr>
              <w:drawing>
                <wp:inline distT="0" distB="0" distL="0" distR="0" wp14:anchorId="7E18E52D" wp14:editId="1C1CDE18">
                  <wp:extent cx="641922" cy="85725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641922" cy="857250"/>
                          </a:xfrm>
                          <a:prstGeom prst="rect">
                            <a:avLst/>
                          </a:prstGeom>
                        </pic:spPr>
                      </pic:pic>
                    </a:graphicData>
                  </a:graphic>
                </wp:inline>
              </w:drawing>
            </w:r>
          </w:p>
          <w:p w14:paraId="5F686F91" w14:textId="77777777" w:rsidR="00D30287" w:rsidRDefault="00FE420F">
            <w:pPr>
              <w:pStyle w:val="TableParagraph"/>
              <w:spacing w:before="45"/>
              <w:rPr>
                <w:rFonts w:ascii="Calibri" w:hAnsi="Calibri"/>
                <w:sz w:val="20"/>
              </w:rPr>
            </w:pPr>
            <w:r>
              <w:rPr>
                <w:sz w:val="20"/>
              </w:rPr>
              <w:t>Le</w:t>
            </w:r>
            <w:r>
              <w:rPr>
                <w:spacing w:val="-7"/>
                <w:sz w:val="20"/>
              </w:rPr>
              <w:t xml:space="preserve"> </w:t>
            </w:r>
            <w:r>
              <w:rPr>
                <w:sz w:val="20"/>
              </w:rPr>
              <w:t>Centre</w:t>
            </w:r>
            <w:r>
              <w:rPr>
                <w:spacing w:val="-6"/>
                <w:sz w:val="20"/>
              </w:rPr>
              <w:t xml:space="preserve"> </w:t>
            </w:r>
            <w:r>
              <w:rPr>
                <w:sz w:val="20"/>
              </w:rPr>
              <w:t>national</w:t>
            </w:r>
            <w:r>
              <w:rPr>
                <w:spacing w:val="-7"/>
                <w:sz w:val="20"/>
              </w:rPr>
              <w:t xml:space="preserve"> </w:t>
            </w:r>
            <w:r>
              <w:rPr>
                <w:sz w:val="20"/>
              </w:rPr>
              <w:t>chrétien</w:t>
            </w:r>
            <w:r>
              <w:rPr>
                <w:spacing w:val="-6"/>
                <w:sz w:val="20"/>
              </w:rPr>
              <w:t xml:space="preserve"> </w:t>
            </w:r>
            <w:r>
              <w:rPr>
                <w:sz w:val="20"/>
              </w:rPr>
              <w:t>d'Abuja</w:t>
            </w:r>
            <w:r>
              <w:rPr>
                <w:spacing w:val="-7"/>
                <w:sz w:val="20"/>
              </w:rPr>
              <w:t xml:space="preserve"> </w:t>
            </w:r>
            <w:r>
              <w:rPr>
                <w:rFonts w:ascii="Calibri" w:hAnsi="Calibri"/>
                <w:sz w:val="20"/>
              </w:rPr>
              <w:t>©WDP</w:t>
            </w:r>
            <w:r>
              <w:rPr>
                <w:rFonts w:ascii="Calibri" w:hAnsi="Calibri"/>
                <w:spacing w:val="-5"/>
                <w:sz w:val="20"/>
              </w:rPr>
              <w:t xml:space="preserve"> </w:t>
            </w:r>
            <w:r>
              <w:rPr>
                <w:rFonts w:ascii="Calibri" w:hAnsi="Calibri"/>
                <w:spacing w:val="-2"/>
                <w:sz w:val="20"/>
              </w:rPr>
              <w:t>Nigeria</w:t>
            </w:r>
          </w:p>
          <w:p w14:paraId="448CF779" w14:textId="77777777" w:rsidR="00D30287" w:rsidRDefault="00D30287">
            <w:pPr>
              <w:pStyle w:val="TableParagraph"/>
              <w:spacing w:before="10"/>
              <w:ind w:left="0"/>
              <w:rPr>
                <w:b/>
                <w:sz w:val="18"/>
              </w:rPr>
            </w:pPr>
          </w:p>
          <w:p w14:paraId="6EFEC913" w14:textId="77777777" w:rsidR="00D30287" w:rsidRDefault="00FE420F">
            <w:pPr>
              <w:pStyle w:val="TableParagraph"/>
              <w:rPr>
                <w:sz w:val="20"/>
              </w:rPr>
            </w:pPr>
            <w:r>
              <w:rPr>
                <w:noProof/>
                <w:sz w:val="20"/>
              </w:rPr>
              <w:drawing>
                <wp:inline distT="0" distB="0" distL="0" distR="0" wp14:anchorId="1A81042E" wp14:editId="628A1ACC">
                  <wp:extent cx="593420" cy="79247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593420" cy="792479"/>
                          </a:xfrm>
                          <a:prstGeom prst="rect">
                            <a:avLst/>
                          </a:prstGeom>
                        </pic:spPr>
                      </pic:pic>
                    </a:graphicData>
                  </a:graphic>
                </wp:inline>
              </w:drawing>
            </w:r>
          </w:p>
          <w:p w14:paraId="3F74E23A" w14:textId="77777777" w:rsidR="00D30287" w:rsidRDefault="00FE420F">
            <w:pPr>
              <w:pStyle w:val="TableParagraph"/>
              <w:spacing w:before="66"/>
              <w:rPr>
                <w:rFonts w:ascii="Calibri" w:hAnsi="Calibri"/>
                <w:sz w:val="20"/>
              </w:rPr>
            </w:pPr>
            <w:r>
              <w:rPr>
                <w:rFonts w:ascii="Calibri" w:hAnsi="Calibri"/>
                <w:sz w:val="20"/>
              </w:rPr>
              <w:t>Mosquée</w:t>
            </w:r>
            <w:r>
              <w:rPr>
                <w:rFonts w:ascii="Calibri" w:hAnsi="Calibri"/>
                <w:spacing w:val="-8"/>
                <w:sz w:val="20"/>
              </w:rPr>
              <w:t xml:space="preserve"> </w:t>
            </w:r>
            <w:r>
              <w:rPr>
                <w:rFonts w:ascii="Calibri" w:hAnsi="Calibri"/>
                <w:sz w:val="20"/>
              </w:rPr>
              <w:t>nationale</w:t>
            </w:r>
            <w:r>
              <w:rPr>
                <w:rFonts w:ascii="Calibri" w:hAnsi="Calibri"/>
                <w:spacing w:val="-8"/>
                <w:sz w:val="20"/>
              </w:rPr>
              <w:t xml:space="preserve"> </w:t>
            </w:r>
            <w:r>
              <w:rPr>
                <w:rFonts w:ascii="Calibri" w:hAnsi="Calibri"/>
                <w:sz w:val="20"/>
              </w:rPr>
              <w:t>©WDP</w:t>
            </w:r>
            <w:r>
              <w:rPr>
                <w:rFonts w:ascii="Calibri" w:hAnsi="Calibri"/>
                <w:spacing w:val="-7"/>
                <w:sz w:val="20"/>
              </w:rPr>
              <w:t xml:space="preserve"> </w:t>
            </w:r>
            <w:r>
              <w:rPr>
                <w:rFonts w:ascii="Calibri" w:hAnsi="Calibri"/>
                <w:spacing w:val="-2"/>
                <w:sz w:val="20"/>
              </w:rPr>
              <w:t>Nigeria</w:t>
            </w:r>
          </w:p>
        </w:tc>
      </w:tr>
      <w:tr w:rsidR="00D30287" w14:paraId="6506047F" w14:textId="77777777">
        <w:trPr>
          <w:trHeight w:val="7103"/>
        </w:trPr>
        <w:tc>
          <w:tcPr>
            <w:tcW w:w="3614" w:type="dxa"/>
          </w:tcPr>
          <w:p w14:paraId="5EDC5ECD" w14:textId="77777777" w:rsidR="00D30287" w:rsidRDefault="00FE420F">
            <w:pPr>
              <w:pStyle w:val="TableParagraph"/>
              <w:spacing w:before="121"/>
              <w:ind w:right="93"/>
              <w:jc w:val="both"/>
              <w:rPr>
                <w:sz w:val="24"/>
              </w:rPr>
            </w:pPr>
            <w:r>
              <w:rPr>
                <w:sz w:val="24"/>
              </w:rPr>
              <w:t xml:space="preserve">Le christianisme fut introduit </w:t>
            </w:r>
            <w:r>
              <w:rPr>
                <w:sz w:val="24"/>
              </w:rPr>
              <w:t xml:space="preserve">par les missionnaires européens à l'époque coloniale et exerça une influence religieuse majeure au Nigéria. Les confessions chrétiennes, notamment l’Église catholique romaine, l’Église anglicane, les Églises méthodistes, pentecôtistes et diverses Églises indépendantes, s’y implantèrent </w:t>
            </w:r>
            <w:r>
              <w:rPr>
                <w:spacing w:val="-2"/>
                <w:sz w:val="24"/>
              </w:rPr>
              <w:t>largement.</w:t>
            </w:r>
          </w:p>
          <w:p w14:paraId="472DB910" w14:textId="77777777" w:rsidR="00D30287" w:rsidRDefault="00D30287">
            <w:pPr>
              <w:pStyle w:val="TableParagraph"/>
              <w:spacing w:before="235"/>
              <w:ind w:left="0"/>
              <w:rPr>
                <w:b/>
                <w:sz w:val="24"/>
              </w:rPr>
            </w:pPr>
          </w:p>
          <w:p w14:paraId="40217C72" w14:textId="77777777" w:rsidR="00D30287" w:rsidRDefault="00FE420F">
            <w:pPr>
              <w:pStyle w:val="TableParagraph"/>
              <w:spacing w:before="1"/>
              <w:ind w:right="93"/>
              <w:jc w:val="both"/>
              <w:rPr>
                <w:sz w:val="24"/>
              </w:rPr>
            </w:pPr>
            <w:r>
              <w:rPr>
                <w:sz w:val="24"/>
              </w:rPr>
              <w:t>L'impact du christianisme s'étend au-delà des pratiques spirituelles. Par le biais des écoles et des hôpitaux</w:t>
            </w:r>
            <w:r>
              <w:rPr>
                <w:spacing w:val="-11"/>
                <w:sz w:val="24"/>
              </w:rPr>
              <w:t xml:space="preserve"> </w:t>
            </w:r>
            <w:r>
              <w:rPr>
                <w:sz w:val="24"/>
              </w:rPr>
              <w:t>missionnaires,</w:t>
            </w:r>
            <w:r>
              <w:rPr>
                <w:spacing w:val="-11"/>
                <w:sz w:val="24"/>
              </w:rPr>
              <w:t xml:space="preserve"> </w:t>
            </w:r>
            <w:r>
              <w:rPr>
                <w:sz w:val="24"/>
              </w:rPr>
              <w:t>il</w:t>
            </w:r>
            <w:r>
              <w:rPr>
                <w:spacing w:val="-11"/>
                <w:sz w:val="24"/>
              </w:rPr>
              <w:t xml:space="preserve"> </w:t>
            </w:r>
            <w:r>
              <w:rPr>
                <w:sz w:val="24"/>
              </w:rPr>
              <w:t>a</w:t>
            </w:r>
            <w:r>
              <w:rPr>
                <w:spacing w:val="-11"/>
                <w:sz w:val="24"/>
              </w:rPr>
              <w:t xml:space="preserve"> </w:t>
            </w:r>
            <w:r>
              <w:rPr>
                <w:sz w:val="24"/>
              </w:rPr>
              <w:t>joué</w:t>
            </w:r>
            <w:r>
              <w:rPr>
                <w:spacing w:val="-11"/>
                <w:sz w:val="24"/>
              </w:rPr>
              <w:t xml:space="preserve"> </w:t>
            </w:r>
            <w:r>
              <w:rPr>
                <w:sz w:val="24"/>
              </w:rPr>
              <w:t>un rôle essentiel dans le développement de l'éducation et des infrastructures de soins de santé. Les valeurs chrétiennes influencèrent</w:t>
            </w:r>
            <w:r>
              <w:rPr>
                <w:spacing w:val="-15"/>
                <w:sz w:val="24"/>
              </w:rPr>
              <w:t xml:space="preserve"> </w:t>
            </w:r>
            <w:r>
              <w:rPr>
                <w:sz w:val="24"/>
              </w:rPr>
              <w:t>également</w:t>
            </w:r>
            <w:r>
              <w:rPr>
                <w:spacing w:val="-15"/>
                <w:sz w:val="24"/>
              </w:rPr>
              <w:t xml:space="preserve"> </w:t>
            </w:r>
            <w:r>
              <w:rPr>
                <w:sz w:val="24"/>
              </w:rPr>
              <w:t>les</w:t>
            </w:r>
            <w:r>
              <w:rPr>
                <w:spacing w:val="-15"/>
                <w:sz w:val="24"/>
              </w:rPr>
              <w:t xml:space="preserve"> </w:t>
            </w:r>
            <w:r>
              <w:rPr>
                <w:sz w:val="24"/>
              </w:rPr>
              <w:t>normes sociétales, les structures familiales et</w:t>
            </w:r>
            <w:r>
              <w:rPr>
                <w:spacing w:val="-15"/>
                <w:sz w:val="24"/>
              </w:rPr>
              <w:t xml:space="preserve"> </w:t>
            </w:r>
            <w:r>
              <w:rPr>
                <w:sz w:val="24"/>
              </w:rPr>
              <w:t>les</w:t>
            </w:r>
            <w:r>
              <w:rPr>
                <w:spacing w:val="-15"/>
                <w:sz w:val="24"/>
              </w:rPr>
              <w:t xml:space="preserve"> </w:t>
            </w:r>
            <w:r>
              <w:rPr>
                <w:sz w:val="24"/>
              </w:rPr>
              <w:t>cadres</w:t>
            </w:r>
            <w:r>
              <w:rPr>
                <w:spacing w:val="-15"/>
                <w:sz w:val="24"/>
              </w:rPr>
              <w:t xml:space="preserve"> </w:t>
            </w:r>
            <w:r>
              <w:rPr>
                <w:sz w:val="24"/>
              </w:rPr>
              <w:t>moraux</w:t>
            </w:r>
            <w:r>
              <w:rPr>
                <w:spacing w:val="-15"/>
                <w:sz w:val="24"/>
              </w:rPr>
              <w:t xml:space="preserve"> </w:t>
            </w:r>
            <w:r>
              <w:rPr>
                <w:sz w:val="24"/>
              </w:rPr>
              <w:t>de</w:t>
            </w:r>
            <w:r>
              <w:rPr>
                <w:spacing w:val="-15"/>
                <w:sz w:val="24"/>
              </w:rPr>
              <w:t xml:space="preserve"> </w:t>
            </w:r>
            <w:r>
              <w:rPr>
                <w:sz w:val="24"/>
              </w:rPr>
              <w:t>nombreuses communautés nigérianes.</w:t>
            </w:r>
          </w:p>
        </w:tc>
        <w:tc>
          <w:tcPr>
            <w:tcW w:w="523" w:type="dxa"/>
          </w:tcPr>
          <w:p w14:paraId="5FAFEEE3" w14:textId="77777777" w:rsidR="00D30287" w:rsidRDefault="00FE420F">
            <w:pPr>
              <w:pStyle w:val="TableParagraph"/>
              <w:spacing w:before="6"/>
              <w:ind w:left="105"/>
              <w:rPr>
                <w:sz w:val="24"/>
              </w:rPr>
            </w:pPr>
            <w:r>
              <w:rPr>
                <w:spacing w:val="-5"/>
                <w:sz w:val="24"/>
              </w:rPr>
              <w:t>12</w:t>
            </w:r>
          </w:p>
          <w:p w14:paraId="7B6C739F" w14:textId="77777777" w:rsidR="00D30287" w:rsidRDefault="00D30287">
            <w:pPr>
              <w:pStyle w:val="TableParagraph"/>
              <w:ind w:left="0"/>
              <w:rPr>
                <w:b/>
                <w:sz w:val="24"/>
              </w:rPr>
            </w:pPr>
          </w:p>
          <w:p w14:paraId="0A9C8FF4" w14:textId="77777777" w:rsidR="00D30287" w:rsidRDefault="00D30287">
            <w:pPr>
              <w:pStyle w:val="TableParagraph"/>
              <w:ind w:left="0"/>
              <w:rPr>
                <w:b/>
                <w:sz w:val="24"/>
              </w:rPr>
            </w:pPr>
          </w:p>
          <w:p w14:paraId="334B3A6A" w14:textId="77777777" w:rsidR="00D30287" w:rsidRDefault="00D30287">
            <w:pPr>
              <w:pStyle w:val="TableParagraph"/>
              <w:ind w:left="0"/>
              <w:rPr>
                <w:b/>
                <w:sz w:val="24"/>
              </w:rPr>
            </w:pPr>
          </w:p>
          <w:p w14:paraId="680CC5E1" w14:textId="77777777" w:rsidR="00D30287" w:rsidRDefault="00D30287">
            <w:pPr>
              <w:pStyle w:val="TableParagraph"/>
              <w:ind w:left="0"/>
              <w:rPr>
                <w:b/>
                <w:sz w:val="24"/>
              </w:rPr>
            </w:pPr>
          </w:p>
          <w:p w14:paraId="4D102C9E" w14:textId="77777777" w:rsidR="00D30287" w:rsidRDefault="00D30287">
            <w:pPr>
              <w:pStyle w:val="TableParagraph"/>
              <w:spacing w:before="245"/>
              <w:ind w:left="0"/>
              <w:rPr>
                <w:b/>
                <w:sz w:val="24"/>
              </w:rPr>
            </w:pPr>
          </w:p>
          <w:p w14:paraId="008C881D" w14:textId="77777777" w:rsidR="00D30287" w:rsidRDefault="00FE420F">
            <w:pPr>
              <w:pStyle w:val="TableParagraph"/>
              <w:ind w:left="105"/>
              <w:rPr>
                <w:sz w:val="24"/>
              </w:rPr>
            </w:pPr>
            <w:r>
              <w:rPr>
                <w:spacing w:val="-5"/>
                <w:sz w:val="24"/>
              </w:rPr>
              <w:t>13</w:t>
            </w:r>
          </w:p>
        </w:tc>
        <w:tc>
          <w:tcPr>
            <w:tcW w:w="6566" w:type="dxa"/>
          </w:tcPr>
          <w:p w14:paraId="2A4E646D" w14:textId="77777777" w:rsidR="00D30287" w:rsidRDefault="00D30287">
            <w:pPr>
              <w:pStyle w:val="TableParagraph"/>
              <w:spacing w:before="7"/>
              <w:ind w:left="0"/>
              <w:rPr>
                <w:b/>
                <w:sz w:val="10"/>
              </w:rPr>
            </w:pPr>
          </w:p>
          <w:p w14:paraId="1C6F83AA" w14:textId="77777777" w:rsidR="00D30287" w:rsidRDefault="00FE420F">
            <w:pPr>
              <w:pStyle w:val="TableParagraph"/>
              <w:rPr>
                <w:sz w:val="20"/>
              </w:rPr>
            </w:pPr>
            <w:r>
              <w:rPr>
                <w:noProof/>
                <w:sz w:val="20"/>
              </w:rPr>
              <w:drawing>
                <wp:inline distT="0" distB="0" distL="0" distR="0" wp14:anchorId="6732E5E4" wp14:editId="26AA373E">
                  <wp:extent cx="961639" cy="72008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961639" cy="720089"/>
                          </a:xfrm>
                          <a:prstGeom prst="rect">
                            <a:avLst/>
                          </a:prstGeom>
                        </pic:spPr>
                      </pic:pic>
                    </a:graphicData>
                  </a:graphic>
                </wp:inline>
              </w:drawing>
            </w:r>
          </w:p>
          <w:p w14:paraId="7D1ADC78" w14:textId="77777777" w:rsidR="00D30287" w:rsidRDefault="00FE420F">
            <w:pPr>
              <w:pStyle w:val="TableParagraph"/>
              <w:spacing w:before="26"/>
              <w:rPr>
                <w:rFonts w:ascii="Calibri" w:hAnsi="Calibri"/>
                <w:sz w:val="20"/>
              </w:rPr>
            </w:pPr>
            <w:r>
              <w:rPr>
                <w:rFonts w:ascii="Calibri" w:hAnsi="Calibri"/>
                <w:sz w:val="20"/>
              </w:rPr>
              <w:t>Église</w:t>
            </w:r>
            <w:r>
              <w:rPr>
                <w:rFonts w:ascii="Calibri" w:hAnsi="Calibri"/>
                <w:spacing w:val="-6"/>
                <w:sz w:val="20"/>
              </w:rPr>
              <w:t xml:space="preserve"> </w:t>
            </w:r>
            <w:r>
              <w:rPr>
                <w:rFonts w:ascii="Calibri" w:hAnsi="Calibri"/>
                <w:sz w:val="20"/>
              </w:rPr>
              <w:t>méthodiste</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la</w:t>
            </w:r>
            <w:r>
              <w:rPr>
                <w:rFonts w:ascii="Calibri" w:hAnsi="Calibri"/>
                <w:spacing w:val="-5"/>
                <w:sz w:val="20"/>
              </w:rPr>
              <w:t xml:space="preserve"> </w:t>
            </w:r>
            <w:r>
              <w:rPr>
                <w:rFonts w:ascii="Calibri" w:hAnsi="Calibri"/>
                <w:sz w:val="20"/>
              </w:rPr>
              <w:t>Trinité</w:t>
            </w:r>
            <w:r>
              <w:rPr>
                <w:rFonts w:ascii="Calibri" w:hAnsi="Calibri"/>
                <w:spacing w:val="-5"/>
                <w:sz w:val="20"/>
              </w:rPr>
              <w:t xml:space="preserve"> </w:t>
            </w:r>
            <w:proofErr w:type="spellStart"/>
            <w:r>
              <w:rPr>
                <w:rFonts w:ascii="Calibri" w:hAnsi="Calibri"/>
                <w:sz w:val="20"/>
              </w:rPr>
              <w:t>Tinubu</w:t>
            </w:r>
            <w:proofErr w:type="spellEnd"/>
            <w:r>
              <w:rPr>
                <w:rFonts w:ascii="Calibri" w:hAnsi="Calibri"/>
                <w:spacing w:val="-6"/>
                <w:sz w:val="20"/>
              </w:rPr>
              <w:t xml:space="preserve"> </w:t>
            </w:r>
            <w:r>
              <w:rPr>
                <w:rFonts w:ascii="Calibri" w:hAnsi="Calibri"/>
                <w:sz w:val="20"/>
              </w:rPr>
              <w:t>–</w:t>
            </w:r>
            <w:r>
              <w:rPr>
                <w:rFonts w:ascii="Calibri" w:hAnsi="Calibri"/>
                <w:spacing w:val="-5"/>
                <w:sz w:val="20"/>
              </w:rPr>
              <w:t xml:space="preserve"> </w:t>
            </w:r>
            <w:r>
              <w:rPr>
                <w:rFonts w:ascii="Calibri" w:hAnsi="Calibri"/>
                <w:sz w:val="20"/>
              </w:rPr>
              <w:t>Lagos</w:t>
            </w:r>
            <w:r>
              <w:rPr>
                <w:rFonts w:ascii="Calibri" w:hAnsi="Calibri"/>
                <w:spacing w:val="-5"/>
                <w:sz w:val="20"/>
              </w:rPr>
              <w:t xml:space="preserve"> </w:t>
            </w:r>
            <w:r>
              <w:rPr>
                <w:rFonts w:ascii="Calibri" w:hAnsi="Calibri"/>
                <w:sz w:val="20"/>
              </w:rPr>
              <w:t>©WDP</w:t>
            </w:r>
            <w:r>
              <w:rPr>
                <w:rFonts w:ascii="Calibri" w:hAnsi="Calibri"/>
                <w:spacing w:val="-5"/>
                <w:sz w:val="20"/>
              </w:rPr>
              <w:t xml:space="preserve"> </w:t>
            </w:r>
            <w:r>
              <w:rPr>
                <w:rFonts w:ascii="Calibri" w:hAnsi="Calibri"/>
                <w:spacing w:val="-2"/>
                <w:sz w:val="20"/>
              </w:rPr>
              <w:t>Nigeria</w:t>
            </w:r>
          </w:p>
          <w:p w14:paraId="0A88E9A3" w14:textId="77777777" w:rsidR="00D30287" w:rsidRDefault="00D30287">
            <w:pPr>
              <w:pStyle w:val="TableParagraph"/>
              <w:spacing w:before="9"/>
              <w:ind w:left="0"/>
              <w:rPr>
                <w:b/>
                <w:sz w:val="18"/>
              </w:rPr>
            </w:pPr>
          </w:p>
          <w:p w14:paraId="4177BBA7" w14:textId="77777777" w:rsidR="00D30287" w:rsidRDefault="00FE420F">
            <w:pPr>
              <w:pStyle w:val="TableParagraph"/>
              <w:rPr>
                <w:sz w:val="20"/>
              </w:rPr>
            </w:pPr>
            <w:r>
              <w:rPr>
                <w:noProof/>
                <w:sz w:val="20"/>
              </w:rPr>
              <w:drawing>
                <wp:inline distT="0" distB="0" distL="0" distR="0" wp14:anchorId="6B161013" wp14:editId="48739ED7">
                  <wp:extent cx="1073794" cy="71247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1073794" cy="712470"/>
                          </a:xfrm>
                          <a:prstGeom prst="rect">
                            <a:avLst/>
                          </a:prstGeom>
                        </pic:spPr>
                      </pic:pic>
                    </a:graphicData>
                  </a:graphic>
                </wp:inline>
              </w:drawing>
            </w:r>
          </w:p>
          <w:p w14:paraId="2966BA4E" w14:textId="77777777" w:rsidR="00D30287" w:rsidRDefault="00FE420F">
            <w:pPr>
              <w:pStyle w:val="TableParagraph"/>
              <w:spacing w:before="26"/>
              <w:rPr>
                <w:rFonts w:ascii="Calibri" w:hAnsi="Calibri"/>
                <w:sz w:val="20"/>
              </w:rPr>
            </w:pPr>
            <w:r>
              <w:rPr>
                <w:rFonts w:ascii="Calibri" w:hAnsi="Calibri"/>
                <w:sz w:val="20"/>
              </w:rPr>
              <w:t>Femmes</w:t>
            </w:r>
            <w:r>
              <w:rPr>
                <w:rFonts w:ascii="Calibri" w:hAnsi="Calibri"/>
                <w:spacing w:val="-9"/>
                <w:sz w:val="20"/>
              </w:rPr>
              <w:t xml:space="preserve"> </w:t>
            </w:r>
            <w:r>
              <w:rPr>
                <w:rFonts w:ascii="Calibri" w:hAnsi="Calibri"/>
                <w:sz w:val="20"/>
              </w:rPr>
              <w:t>chrétiennes</w:t>
            </w:r>
            <w:r>
              <w:rPr>
                <w:rFonts w:ascii="Calibri" w:hAnsi="Calibri"/>
                <w:spacing w:val="-7"/>
                <w:sz w:val="20"/>
              </w:rPr>
              <w:t xml:space="preserve"> </w:t>
            </w:r>
            <w:r>
              <w:rPr>
                <w:rFonts w:ascii="Calibri" w:hAnsi="Calibri"/>
                <w:sz w:val="20"/>
              </w:rPr>
              <w:t>nigérianes</w:t>
            </w:r>
            <w:r>
              <w:rPr>
                <w:rFonts w:ascii="Calibri" w:hAnsi="Calibri"/>
                <w:spacing w:val="-7"/>
                <w:sz w:val="20"/>
              </w:rPr>
              <w:t xml:space="preserve"> </w:t>
            </w:r>
            <w:r>
              <w:rPr>
                <w:sz w:val="20"/>
              </w:rPr>
              <w:t>©</w:t>
            </w:r>
            <w:r>
              <w:rPr>
                <w:spacing w:val="-12"/>
                <w:sz w:val="20"/>
              </w:rPr>
              <w:t xml:space="preserve"> </w:t>
            </w:r>
            <w:r>
              <w:rPr>
                <w:rFonts w:ascii="Calibri" w:hAnsi="Calibri"/>
                <w:sz w:val="20"/>
              </w:rPr>
              <w:t>Erik</w:t>
            </w:r>
            <w:r>
              <w:rPr>
                <w:rFonts w:ascii="Calibri" w:hAnsi="Calibri"/>
                <w:spacing w:val="-6"/>
                <w:sz w:val="20"/>
              </w:rPr>
              <w:t xml:space="preserve"> </w:t>
            </w:r>
            <w:proofErr w:type="spellStart"/>
            <w:r>
              <w:rPr>
                <w:rFonts w:ascii="Calibri" w:hAnsi="Calibri"/>
                <w:spacing w:val="-2"/>
                <w:sz w:val="20"/>
              </w:rPr>
              <w:t>Tryggestad</w:t>
            </w:r>
            <w:proofErr w:type="spellEnd"/>
          </w:p>
        </w:tc>
      </w:tr>
      <w:tr w:rsidR="00D30287" w14:paraId="121427D6" w14:textId="77777777">
        <w:trPr>
          <w:trHeight w:val="2212"/>
        </w:trPr>
        <w:tc>
          <w:tcPr>
            <w:tcW w:w="3614" w:type="dxa"/>
          </w:tcPr>
          <w:p w14:paraId="32E764E3" w14:textId="77777777" w:rsidR="00D30287" w:rsidRDefault="00FE420F">
            <w:pPr>
              <w:pStyle w:val="TableParagraph"/>
              <w:ind w:right="93"/>
              <w:jc w:val="both"/>
              <w:rPr>
                <w:sz w:val="24"/>
              </w:rPr>
            </w:pPr>
            <w:r>
              <w:rPr>
                <w:sz w:val="24"/>
              </w:rPr>
              <w:t>L'islam, particulièrement répandu dans</w:t>
            </w:r>
            <w:r>
              <w:rPr>
                <w:spacing w:val="-15"/>
                <w:sz w:val="24"/>
              </w:rPr>
              <w:t xml:space="preserve"> </w:t>
            </w:r>
            <w:r>
              <w:rPr>
                <w:sz w:val="24"/>
              </w:rPr>
              <w:t>les</w:t>
            </w:r>
            <w:r>
              <w:rPr>
                <w:spacing w:val="-15"/>
                <w:sz w:val="24"/>
              </w:rPr>
              <w:t xml:space="preserve"> </w:t>
            </w:r>
            <w:r>
              <w:rPr>
                <w:sz w:val="24"/>
              </w:rPr>
              <w:t>régions</w:t>
            </w:r>
            <w:r>
              <w:rPr>
                <w:spacing w:val="-15"/>
                <w:sz w:val="24"/>
              </w:rPr>
              <w:t xml:space="preserve"> </w:t>
            </w:r>
            <w:r>
              <w:rPr>
                <w:sz w:val="24"/>
              </w:rPr>
              <w:t>du</w:t>
            </w:r>
            <w:r>
              <w:rPr>
                <w:spacing w:val="-15"/>
                <w:sz w:val="24"/>
              </w:rPr>
              <w:t xml:space="preserve"> </w:t>
            </w:r>
            <w:r>
              <w:rPr>
                <w:sz w:val="24"/>
              </w:rPr>
              <w:t>nord</w:t>
            </w:r>
            <w:r>
              <w:rPr>
                <w:spacing w:val="-15"/>
                <w:sz w:val="24"/>
              </w:rPr>
              <w:t xml:space="preserve"> </w:t>
            </w:r>
            <w:r>
              <w:rPr>
                <w:sz w:val="24"/>
              </w:rPr>
              <w:t>du</w:t>
            </w:r>
            <w:r>
              <w:rPr>
                <w:spacing w:val="-15"/>
                <w:sz w:val="24"/>
              </w:rPr>
              <w:t xml:space="preserve"> </w:t>
            </w:r>
            <w:r>
              <w:rPr>
                <w:sz w:val="24"/>
              </w:rPr>
              <w:t xml:space="preserve">Nigéria, fut introduit par le </w:t>
            </w:r>
            <w:r>
              <w:rPr>
                <w:sz w:val="24"/>
              </w:rPr>
              <w:t>biais d'interactions commerciales et culturelles avec les marchands arabes et nord-africains. La majorité</w:t>
            </w:r>
            <w:r>
              <w:rPr>
                <w:spacing w:val="39"/>
                <w:sz w:val="24"/>
              </w:rPr>
              <w:t xml:space="preserve"> </w:t>
            </w:r>
            <w:r>
              <w:rPr>
                <w:sz w:val="24"/>
              </w:rPr>
              <w:t>des</w:t>
            </w:r>
            <w:r>
              <w:rPr>
                <w:spacing w:val="39"/>
                <w:sz w:val="24"/>
              </w:rPr>
              <w:t xml:space="preserve"> </w:t>
            </w:r>
            <w:r>
              <w:rPr>
                <w:sz w:val="24"/>
              </w:rPr>
              <w:t>musulmans</w:t>
            </w:r>
            <w:r>
              <w:rPr>
                <w:spacing w:val="40"/>
                <w:sz w:val="24"/>
              </w:rPr>
              <w:t xml:space="preserve"> </w:t>
            </w:r>
            <w:r>
              <w:rPr>
                <w:spacing w:val="-2"/>
                <w:sz w:val="24"/>
              </w:rPr>
              <w:t>nigérians</w:t>
            </w:r>
          </w:p>
          <w:p w14:paraId="72162FC1" w14:textId="77777777" w:rsidR="00D30287" w:rsidRDefault="00FE420F">
            <w:pPr>
              <w:pStyle w:val="TableParagraph"/>
              <w:spacing w:line="261" w:lineRule="exact"/>
              <w:jc w:val="both"/>
              <w:rPr>
                <w:sz w:val="24"/>
              </w:rPr>
            </w:pPr>
            <w:r>
              <w:rPr>
                <w:sz w:val="24"/>
              </w:rPr>
              <w:t>sont</w:t>
            </w:r>
            <w:r>
              <w:rPr>
                <w:spacing w:val="-5"/>
                <w:sz w:val="24"/>
              </w:rPr>
              <w:t xml:space="preserve"> </w:t>
            </w:r>
            <w:r>
              <w:rPr>
                <w:sz w:val="24"/>
              </w:rPr>
              <w:t>sunnites,</w:t>
            </w:r>
            <w:r>
              <w:rPr>
                <w:spacing w:val="-6"/>
                <w:sz w:val="24"/>
              </w:rPr>
              <w:t xml:space="preserve"> </w:t>
            </w:r>
            <w:r>
              <w:rPr>
                <w:sz w:val="24"/>
              </w:rPr>
              <w:t>bien</w:t>
            </w:r>
            <w:r>
              <w:rPr>
                <w:spacing w:val="-5"/>
                <w:sz w:val="24"/>
              </w:rPr>
              <w:t xml:space="preserve"> </w:t>
            </w:r>
            <w:r>
              <w:rPr>
                <w:sz w:val="24"/>
              </w:rPr>
              <w:t>qu'appartenant</w:t>
            </w:r>
            <w:r>
              <w:rPr>
                <w:spacing w:val="-5"/>
                <w:sz w:val="24"/>
              </w:rPr>
              <w:t xml:space="preserve"> </w:t>
            </w:r>
            <w:r>
              <w:rPr>
                <w:spacing w:val="-10"/>
                <w:sz w:val="24"/>
              </w:rPr>
              <w:t>à</w:t>
            </w:r>
          </w:p>
        </w:tc>
        <w:tc>
          <w:tcPr>
            <w:tcW w:w="523" w:type="dxa"/>
          </w:tcPr>
          <w:p w14:paraId="5832F067" w14:textId="77777777" w:rsidR="00D30287" w:rsidRDefault="00FE420F">
            <w:pPr>
              <w:pStyle w:val="TableParagraph"/>
              <w:spacing w:before="1"/>
              <w:ind w:left="105"/>
              <w:rPr>
                <w:sz w:val="24"/>
              </w:rPr>
            </w:pPr>
            <w:r>
              <w:rPr>
                <w:spacing w:val="-5"/>
                <w:sz w:val="24"/>
              </w:rPr>
              <w:t>14</w:t>
            </w:r>
          </w:p>
        </w:tc>
        <w:tc>
          <w:tcPr>
            <w:tcW w:w="6566" w:type="dxa"/>
          </w:tcPr>
          <w:p w14:paraId="353D91D6" w14:textId="77777777" w:rsidR="00D30287" w:rsidRDefault="00FE420F">
            <w:pPr>
              <w:pStyle w:val="TableParagraph"/>
              <w:rPr>
                <w:sz w:val="20"/>
              </w:rPr>
            </w:pPr>
            <w:r>
              <w:rPr>
                <w:noProof/>
                <w:sz w:val="20"/>
              </w:rPr>
              <w:drawing>
                <wp:inline distT="0" distB="0" distL="0" distR="0" wp14:anchorId="16A1745A" wp14:editId="4AF956CB">
                  <wp:extent cx="1269076" cy="74580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1269076" cy="745807"/>
                          </a:xfrm>
                          <a:prstGeom prst="rect">
                            <a:avLst/>
                          </a:prstGeom>
                        </pic:spPr>
                      </pic:pic>
                    </a:graphicData>
                  </a:graphic>
                </wp:inline>
              </w:drawing>
            </w:r>
          </w:p>
          <w:p w14:paraId="1610803B" w14:textId="77777777" w:rsidR="00D30287" w:rsidRDefault="00FE420F">
            <w:pPr>
              <w:pStyle w:val="TableParagraph"/>
              <w:rPr>
                <w:rFonts w:ascii="Calibri" w:hAnsi="Calibri"/>
                <w:sz w:val="20"/>
              </w:rPr>
            </w:pPr>
            <w:r>
              <w:rPr>
                <w:rFonts w:ascii="Calibri" w:hAnsi="Calibri"/>
                <w:sz w:val="20"/>
              </w:rPr>
              <w:t>Coran,</w:t>
            </w:r>
            <w:r>
              <w:rPr>
                <w:rFonts w:ascii="Calibri" w:hAnsi="Calibri"/>
                <w:spacing w:val="-4"/>
                <w:sz w:val="20"/>
              </w:rPr>
              <w:t xml:space="preserve"> </w:t>
            </w:r>
            <w:r>
              <w:rPr>
                <w:rFonts w:ascii="Calibri" w:hAnsi="Calibri"/>
                <w:sz w:val="20"/>
              </w:rPr>
              <w:t>XIXe</w:t>
            </w:r>
            <w:r>
              <w:rPr>
                <w:rFonts w:ascii="Calibri" w:hAnsi="Calibri"/>
                <w:spacing w:val="-4"/>
                <w:sz w:val="20"/>
              </w:rPr>
              <w:t xml:space="preserve"> </w:t>
            </w:r>
            <w:r>
              <w:rPr>
                <w:rFonts w:ascii="Calibri" w:hAnsi="Calibri"/>
                <w:sz w:val="20"/>
              </w:rPr>
              <w:t>siècle</w:t>
            </w:r>
            <w:r>
              <w:rPr>
                <w:rFonts w:ascii="Calibri" w:hAnsi="Calibri"/>
                <w:spacing w:val="-4"/>
                <w:sz w:val="20"/>
              </w:rPr>
              <w:t xml:space="preserve"> </w:t>
            </w:r>
            <w:r>
              <w:rPr>
                <w:rFonts w:ascii="Calibri" w:hAnsi="Calibri"/>
                <w:sz w:val="20"/>
              </w:rPr>
              <w:t>(probablement</w:t>
            </w:r>
            <w:r>
              <w:rPr>
                <w:rFonts w:ascii="Calibri" w:hAnsi="Calibri"/>
                <w:spacing w:val="-4"/>
                <w:sz w:val="20"/>
              </w:rPr>
              <w:t xml:space="preserve"> </w:t>
            </w:r>
            <w:r>
              <w:rPr>
                <w:rFonts w:ascii="Calibri" w:hAnsi="Calibri"/>
                <w:sz w:val="20"/>
              </w:rPr>
              <w:t>attribué</w:t>
            </w:r>
            <w:r>
              <w:rPr>
                <w:rFonts w:ascii="Calibri" w:hAnsi="Calibri"/>
                <w:spacing w:val="-4"/>
                <w:sz w:val="20"/>
              </w:rPr>
              <w:t xml:space="preserve"> </w:t>
            </w:r>
            <w:r>
              <w:rPr>
                <w:rFonts w:ascii="Calibri" w:hAnsi="Calibri"/>
                <w:sz w:val="20"/>
              </w:rPr>
              <w:t>au</w:t>
            </w:r>
            <w:r>
              <w:rPr>
                <w:rFonts w:ascii="Calibri" w:hAnsi="Calibri"/>
                <w:spacing w:val="-4"/>
                <w:sz w:val="20"/>
              </w:rPr>
              <w:t xml:space="preserve"> </w:t>
            </w:r>
            <w:r>
              <w:rPr>
                <w:rFonts w:ascii="Calibri" w:hAnsi="Calibri"/>
                <w:sz w:val="20"/>
              </w:rPr>
              <w:t>nord</w:t>
            </w:r>
            <w:r>
              <w:rPr>
                <w:rFonts w:ascii="Calibri" w:hAnsi="Calibri"/>
                <w:spacing w:val="-4"/>
                <w:sz w:val="20"/>
              </w:rPr>
              <w:t xml:space="preserve"> </w:t>
            </w:r>
            <w:r>
              <w:rPr>
                <w:rFonts w:ascii="Calibri" w:hAnsi="Calibri"/>
                <w:sz w:val="20"/>
              </w:rPr>
              <w:t>du</w:t>
            </w:r>
            <w:r>
              <w:rPr>
                <w:rFonts w:ascii="Calibri" w:hAnsi="Calibri"/>
                <w:spacing w:val="-4"/>
                <w:sz w:val="20"/>
              </w:rPr>
              <w:t xml:space="preserve"> </w:t>
            </w:r>
            <w:r>
              <w:rPr>
                <w:rFonts w:ascii="Calibri" w:hAnsi="Calibri"/>
                <w:sz w:val="20"/>
              </w:rPr>
              <w:t>Nigéria)©Met</w:t>
            </w:r>
            <w:r>
              <w:rPr>
                <w:rFonts w:ascii="Calibri" w:hAnsi="Calibri"/>
                <w:spacing w:val="-4"/>
                <w:sz w:val="20"/>
              </w:rPr>
              <w:t xml:space="preserve"> </w:t>
            </w:r>
            <w:r>
              <w:rPr>
                <w:rFonts w:ascii="Calibri" w:hAnsi="Calibri"/>
                <w:sz w:val="20"/>
              </w:rPr>
              <w:t>Museum Open Access</w:t>
            </w:r>
          </w:p>
        </w:tc>
      </w:tr>
    </w:tbl>
    <w:p w14:paraId="2A48EC66" w14:textId="77777777" w:rsidR="00D30287" w:rsidRDefault="00D30287">
      <w:pPr>
        <w:pStyle w:val="TableParagraph"/>
        <w:rPr>
          <w:rFonts w:ascii="Calibri" w:hAnsi="Calibri"/>
          <w:sz w:val="20"/>
        </w:rPr>
        <w:sectPr w:rsidR="00D30287">
          <w:type w:val="continuous"/>
          <w:pgSz w:w="12240" w:h="15840"/>
          <w:pgMar w:top="700" w:right="720" w:bottom="1240" w:left="720" w:header="0" w:footer="1035"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4"/>
        <w:gridCol w:w="523"/>
        <w:gridCol w:w="6566"/>
      </w:tblGrid>
      <w:tr w:rsidR="00D30287" w14:paraId="0F7C0C9A" w14:textId="77777777">
        <w:trPr>
          <w:trHeight w:val="710"/>
        </w:trPr>
        <w:tc>
          <w:tcPr>
            <w:tcW w:w="3614" w:type="dxa"/>
          </w:tcPr>
          <w:p w14:paraId="4AA1CC9C" w14:textId="77777777" w:rsidR="00D30287" w:rsidRDefault="00FE420F">
            <w:pPr>
              <w:pStyle w:val="TableParagraph"/>
              <w:spacing w:line="247" w:lineRule="auto"/>
              <w:rPr>
                <w:sz w:val="24"/>
              </w:rPr>
            </w:pPr>
            <w:r>
              <w:rPr>
                <w:sz w:val="24"/>
              </w:rPr>
              <w:lastRenderedPageBreak/>
              <w:t>diverses</w:t>
            </w:r>
            <w:r>
              <w:rPr>
                <w:spacing w:val="80"/>
                <w:sz w:val="24"/>
              </w:rPr>
              <w:t xml:space="preserve"> </w:t>
            </w:r>
            <w:r>
              <w:rPr>
                <w:sz w:val="24"/>
              </w:rPr>
              <w:t>sectes</w:t>
            </w:r>
            <w:r>
              <w:rPr>
                <w:spacing w:val="80"/>
                <w:sz w:val="24"/>
              </w:rPr>
              <w:t xml:space="preserve"> </w:t>
            </w:r>
            <w:r>
              <w:rPr>
                <w:sz w:val="24"/>
              </w:rPr>
              <w:t>et</w:t>
            </w:r>
            <w:r>
              <w:rPr>
                <w:spacing w:val="80"/>
                <w:sz w:val="24"/>
              </w:rPr>
              <w:t xml:space="preserve"> </w:t>
            </w:r>
            <w:r>
              <w:rPr>
                <w:sz w:val="24"/>
              </w:rPr>
              <w:t xml:space="preserve">organisations </w:t>
            </w:r>
            <w:r>
              <w:rPr>
                <w:spacing w:val="-2"/>
                <w:sz w:val="24"/>
              </w:rPr>
              <w:t>islamiques.</w:t>
            </w:r>
          </w:p>
        </w:tc>
        <w:tc>
          <w:tcPr>
            <w:tcW w:w="523" w:type="dxa"/>
          </w:tcPr>
          <w:p w14:paraId="3C33686B" w14:textId="77777777" w:rsidR="00D30287" w:rsidRDefault="00D30287">
            <w:pPr>
              <w:pStyle w:val="TableParagraph"/>
              <w:ind w:left="0"/>
            </w:pPr>
          </w:p>
        </w:tc>
        <w:tc>
          <w:tcPr>
            <w:tcW w:w="6566" w:type="dxa"/>
          </w:tcPr>
          <w:p w14:paraId="1B39B25B" w14:textId="77777777" w:rsidR="00D30287" w:rsidRDefault="00D30287">
            <w:pPr>
              <w:pStyle w:val="TableParagraph"/>
              <w:ind w:left="0"/>
            </w:pPr>
          </w:p>
        </w:tc>
      </w:tr>
      <w:tr w:rsidR="00D30287" w14:paraId="018F5008" w14:textId="77777777">
        <w:trPr>
          <w:trHeight w:val="599"/>
        </w:trPr>
        <w:tc>
          <w:tcPr>
            <w:tcW w:w="3614" w:type="dxa"/>
          </w:tcPr>
          <w:p w14:paraId="24FC249F" w14:textId="77777777" w:rsidR="00D30287" w:rsidRDefault="00FE420F">
            <w:pPr>
              <w:pStyle w:val="TableParagraph"/>
              <w:spacing w:before="121"/>
              <w:rPr>
                <w:sz w:val="24"/>
              </w:rPr>
            </w:pPr>
            <w:r>
              <w:rPr>
                <w:spacing w:val="-2"/>
                <w:sz w:val="24"/>
              </w:rPr>
              <w:t>Politique</w:t>
            </w:r>
          </w:p>
        </w:tc>
        <w:tc>
          <w:tcPr>
            <w:tcW w:w="523" w:type="dxa"/>
          </w:tcPr>
          <w:p w14:paraId="7815B5D5" w14:textId="77777777" w:rsidR="00D30287" w:rsidRDefault="00D30287">
            <w:pPr>
              <w:pStyle w:val="TableParagraph"/>
              <w:ind w:left="0"/>
            </w:pPr>
          </w:p>
        </w:tc>
        <w:tc>
          <w:tcPr>
            <w:tcW w:w="6566" w:type="dxa"/>
          </w:tcPr>
          <w:p w14:paraId="73EDB6EB" w14:textId="77777777" w:rsidR="00D30287" w:rsidRDefault="00FE420F">
            <w:pPr>
              <w:pStyle w:val="TableParagraph"/>
              <w:spacing w:before="121"/>
              <w:rPr>
                <w:b/>
                <w:sz w:val="24"/>
              </w:rPr>
            </w:pPr>
            <w:r>
              <w:rPr>
                <w:b/>
                <w:spacing w:val="-2"/>
                <w:sz w:val="24"/>
              </w:rPr>
              <w:t>Photo/Copyright</w:t>
            </w:r>
          </w:p>
        </w:tc>
      </w:tr>
      <w:tr w:rsidR="00D30287" w14:paraId="29E7E1FA" w14:textId="77777777">
        <w:trPr>
          <w:trHeight w:val="4002"/>
        </w:trPr>
        <w:tc>
          <w:tcPr>
            <w:tcW w:w="3614" w:type="dxa"/>
          </w:tcPr>
          <w:p w14:paraId="71FE03B7" w14:textId="77777777" w:rsidR="00D30287" w:rsidRDefault="00FE420F">
            <w:pPr>
              <w:pStyle w:val="TableParagraph"/>
              <w:spacing w:before="116"/>
              <w:ind w:right="93"/>
              <w:jc w:val="both"/>
              <w:rPr>
                <w:sz w:val="24"/>
              </w:rPr>
            </w:pPr>
            <w:r>
              <w:rPr>
                <w:sz w:val="24"/>
              </w:rPr>
              <w:t xml:space="preserve">Le paysage politique du Nigéria </w:t>
            </w:r>
            <w:r>
              <w:rPr>
                <w:sz w:val="24"/>
              </w:rPr>
              <w:t>a évolué de manière significative depuis l’obtention de son indépendance du régime colonial britannique,</w:t>
            </w:r>
            <w:r>
              <w:rPr>
                <w:spacing w:val="-15"/>
                <w:sz w:val="24"/>
              </w:rPr>
              <w:t xml:space="preserve"> </w:t>
            </w:r>
            <w:r>
              <w:rPr>
                <w:sz w:val="24"/>
              </w:rPr>
              <w:t>le</w:t>
            </w:r>
            <w:r>
              <w:rPr>
                <w:spacing w:val="-15"/>
                <w:sz w:val="24"/>
              </w:rPr>
              <w:t xml:space="preserve"> </w:t>
            </w:r>
            <w:r>
              <w:rPr>
                <w:sz w:val="24"/>
              </w:rPr>
              <w:t>1er</w:t>
            </w:r>
            <w:r>
              <w:rPr>
                <w:spacing w:val="-15"/>
                <w:sz w:val="24"/>
              </w:rPr>
              <w:t xml:space="preserve"> </w:t>
            </w:r>
            <w:r>
              <w:rPr>
                <w:sz w:val="24"/>
              </w:rPr>
              <w:t>octobre</w:t>
            </w:r>
            <w:r>
              <w:rPr>
                <w:spacing w:val="-15"/>
                <w:sz w:val="24"/>
              </w:rPr>
              <w:t xml:space="preserve"> </w:t>
            </w:r>
            <w:r>
              <w:rPr>
                <w:sz w:val="24"/>
              </w:rPr>
              <w:t>1960.</w:t>
            </w:r>
            <w:r>
              <w:rPr>
                <w:spacing w:val="-15"/>
                <w:sz w:val="24"/>
              </w:rPr>
              <w:t xml:space="preserve"> </w:t>
            </w:r>
            <w:r>
              <w:rPr>
                <w:sz w:val="24"/>
              </w:rPr>
              <w:t xml:space="preserve">La voie vers l'indépendance fut marquée par des mouvements nationalistes et un militantisme politique incarné par des personnalités comme </w:t>
            </w:r>
            <w:proofErr w:type="spellStart"/>
            <w:r>
              <w:rPr>
                <w:sz w:val="24"/>
              </w:rPr>
              <w:t>Nnamdi</w:t>
            </w:r>
            <w:proofErr w:type="spellEnd"/>
            <w:r>
              <w:rPr>
                <w:sz w:val="24"/>
              </w:rPr>
              <w:t xml:space="preserve"> </w:t>
            </w:r>
            <w:proofErr w:type="spellStart"/>
            <w:r>
              <w:rPr>
                <w:sz w:val="24"/>
              </w:rPr>
              <w:t>Azikiwe</w:t>
            </w:r>
            <w:proofErr w:type="spellEnd"/>
            <w:r>
              <w:rPr>
                <w:sz w:val="24"/>
              </w:rPr>
              <w:t xml:space="preserve">, </w:t>
            </w:r>
            <w:proofErr w:type="spellStart"/>
            <w:r>
              <w:rPr>
                <w:sz w:val="24"/>
              </w:rPr>
              <w:t>Obafemi</w:t>
            </w:r>
            <w:proofErr w:type="spellEnd"/>
            <w:r>
              <w:rPr>
                <w:sz w:val="24"/>
              </w:rPr>
              <w:t xml:space="preserve"> </w:t>
            </w:r>
            <w:proofErr w:type="spellStart"/>
            <w:r>
              <w:rPr>
                <w:sz w:val="24"/>
              </w:rPr>
              <w:t>Awolowo</w:t>
            </w:r>
            <w:proofErr w:type="spellEnd"/>
            <w:r>
              <w:rPr>
                <w:sz w:val="24"/>
              </w:rPr>
              <w:t xml:space="preserve"> et </w:t>
            </w:r>
            <w:proofErr w:type="spellStart"/>
            <w:r>
              <w:rPr>
                <w:sz w:val="24"/>
              </w:rPr>
              <w:t>Ahmadu</w:t>
            </w:r>
            <w:proofErr w:type="spellEnd"/>
            <w:r>
              <w:rPr>
                <w:sz w:val="24"/>
              </w:rPr>
              <w:t xml:space="preserve"> Bello.</w:t>
            </w:r>
          </w:p>
        </w:tc>
        <w:tc>
          <w:tcPr>
            <w:tcW w:w="523" w:type="dxa"/>
          </w:tcPr>
          <w:p w14:paraId="38E18841" w14:textId="77777777" w:rsidR="00D30287" w:rsidRDefault="00FE420F">
            <w:pPr>
              <w:pStyle w:val="TableParagraph"/>
              <w:spacing w:before="1"/>
              <w:ind w:left="105"/>
              <w:rPr>
                <w:sz w:val="24"/>
              </w:rPr>
            </w:pPr>
            <w:r>
              <w:rPr>
                <w:spacing w:val="-5"/>
                <w:sz w:val="24"/>
              </w:rPr>
              <w:t>15</w:t>
            </w:r>
          </w:p>
          <w:p w14:paraId="3F3505E6" w14:textId="77777777" w:rsidR="00D30287" w:rsidRDefault="00D30287">
            <w:pPr>
              <w:pStyle w:val="TableParagraph"/>
              <w:ind w:left="0"/>
              <w:rPr>
                <w:b/>
                <w:sz w:val="24"/>
              </w:rPr>
            </w:pPr>
          </w:p>
          <w:p w14:paraId="70300BB0" w14:textId="77777777" w:rsidR="00D30287" w:rsidRDefault="00D30287">
            <w:pPr>
              <w:pStyle w:val="TableParagraph"/>
              <w:ind w:left="0"/>
              <w:rPr>
                <w:b/>
                <w:sz w:val="24"/>
              </w:rPr>
            </w:pPr>
          </w:p>
          <w:p w14:paraId="7E3D558C" w14:textId="77777777" w:rsidR="00D30287" w:rsidRDefault="00D30287">
            <w:pPr>
              <w:pStyle w:val="TableParagraph"/>
              <w:ind w:left="0"/>
              <w:rPr>
                <w:b/>
                <w:sz w:val="24"/>
              </w:rPr>
            </w:pPr>
          </w:p>
          <w:p w14:paraId="1207CA62" w14:textId="77777777" w:rsidR="00D30287" w:rsidRDefault="00D30287">
            <w:pPr>
              <w:pStyle w:val="TableParagraph"/>
              <w:spacing w:before="46"/>
              <w:ind w:left="0"/>
              <w:rPr>
                <w:b/>
                <w:sz w:val="24"/>
              </w:rPr>
            </w:pPr>
          </w:p>
          <w:p w14:paraId="4FEBC214" w14:textId="77777777" w:rsidR="00D30287" w:rsidRDefault="00FE420F">
            <w:pPr>
              <w:pStyle w:val="TableParagraph"/>
              <w:ind w:left="105"/>
              <w:rPr>
                <w:sz w:val="24"/>
              </w:rPr>
            </w:pPr>
            <w:r>
              <w:rPr>
                <w:spacing w:val="-5"/>
                <w:sz w:val="24"/>
              </w:rPr>
              <w:t>16</w:t>
            </w:r>
          </w:p>
          <w:p w14:paraId="2281671D" w14:textId="77777777" w:rsidR="00D30287" w:rsidRDefault="00D30287">
            <w:pPr>
              <w:pStyle w:val="TableParagraph"/>
              <w:ind w:left="0"/>
              <w:rPr>
                <w:b/>
                <w:sz w:val="24"/>
              </w:rPr>
            </w:pPr>
          </w:p>
          <w:p w14:paraId="595D81F3" w14:textId="77777777" w:rsidR="00D30287" w:rsidRDefault="00D30287">
            <w:pPr>
              <w:pStyle w:val="TableParagraph"/>
              <w:ind w:left="0"/>
              <w:rPr>
                <w:b/>
                <w:sz w:val="24"/>
              </w:rPr>
            </w:pPr>
          </w:p>
          <w:p w14:paraId="734F2CE1" w14:textId="77777777" w:rsidR="00D30287" w:rsidRDefault="00D30287">
            <w:pPr>
              <w:pStyle w:val="TableParagraph"/>
              <w:ind w:left="0"/>
              <w:rPr>
                <w:b/>
                <w:sz w:val="24"/>
              </w:rPr>
            </w:pPr>
          </w:p>
          <w:p w14:paraId="3F799944" w14:textId="77777777" w:rsidR="00D30287" w:rsidRDefault="00D30287">
            <w:pPr>
              <w:pStyle w:val="TableParagraph"/>
              <w:spacing w:before="50"/>
              <w:ind w:left="0"/>
              <w:rPr>
                <w:b/>
                <w:sz w:val="24"/>
              </w:rPr>
            </w:pPr>
          </w:p>
          <w:p w14:paraId="36F9A457" w14:textId="77777777" w:rsidR="00D30287" w:rsidRDefault="00FE420F">
            <w:pPr>
              <w:pStyle w:val="TableParagraph"/>
              <w:ind w:left="105"/>
              <w:rPr>
                <w:sz w:val="24"/>
              </w:rPr>
            </w:pPr>
            <w:r>
              <w:rPr>
                <w:spacing w:val="-5"/>
                <w:sz w:val="24"/>
              </w:rPr>
              <w:t>17</w:t>
            </w:r>
          </w:p>
        </w:tc>
        <w:tc>
          <w:tcPr>
            <w:tcW w:w="6566" w:type="dxa"/>
          </w:tcPr>
          <w:p w14:paraId="222260E5" w14:textId="77777777" w:rsidR="00D30287" w:rsidRDefault="00D30287">
            <w:pPr>
              <w:pStyle w:val="TableParagraph"/>
              <w:spacing w:before="3"/>
              <w:ind w:left="0"/>
              <w:rPr>
                <w:b/>
                <w:sz w:val="10"/>
              </w:rPr>
            </w:pPr>
          </w:p>
          <w:p w14:paraId="1BEBE904" w14:textId="77777777" w:rsidR="00D30287" w:rsidRDefault="00FE420F">
            <w:pPr>
              <w:pStyle w:val="TableParagraph"/>
              <w:rPr>
                <w:sz w:val="20"/>
              </w:rPr>
            </w:pPr>
            <w:r>
              <w:rPr>
                <w:noProof/>
                <w:sz w:val="20"/>
              </w:rPr>
              <w:drawing>
                <wp:inline distT="0" distB="0" distL="0" distR="0" wp14:anchorId="5A838921" wp14:editId="03309999">
                  <wp:extent cx="772746" cy="57864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772746" cy="578643"/>
                          </a:xfrm>
                          <a:prstGeom prst="rect">
                            <a:avLst/>
                          </a:prstGeom>
                        </pic:spPr>
                      </pic:pic>
                    </a:graphicData>
                  </a:graphic>
                </wp:inline>
              </w:drawing>
            </w:r>
          </w:p>
          <w:p w14:paraId="4456FE4B" w14:textId="77777777" w:rsidR="00D30287" w:rsidRDefault="00FE420F">
            <w:pPr>
              <w:pStyle w:val="TableParagraph"/>
              <w:spacing w:before="36" w:after="17"/>
              <w:rPr>
                <w:rFonts w:ascii="Calibri" w:hAnsi="Calibri"/>
                <w:sz w:val="20"/>
              </w:rPr>
            </w:pPr>
            <w:r>
              <w:rPr>
                <w:rFonts w:ascii="Calibri" w:hAnsi="Calibri"/>
                <w:sz w:val="20"/>
              </w:rPr>
              <w:t>Complexe</w:t>
            </w:r>
            <w:r>
              <w:rPr>
                <w:rFonts w:ascii="Calibri" w:hAnsi="Calibri"/>
                <w:spacing w:val="-10"/>
                <w:sz w:val="20"/>
              </w:rPr>
              <w:t xml:space="preserve"> </w:t>
            </w:r>
            <w:r>
              <w:rPr>
                <w:rFonts w:ascii="Calibri" w:hAnsi="Calibri"/>
                <w:sz w:val="20"/>
              </w:rPr>
              <w:t>de</w:t>
            </w:r>
            <w:r>
              <w:rPr>
                <w:rFonts w:ascii="Calibri" w:hAnsi="Calibri"/>
                <w:spacing w:val="-8"/>
                <w:sz w:val="20"/>
              </w:rPr>
              <w:t xml:space="preserve"> </w:t>
            </w:r>
            <w:r>
              <w:rPr>
                <w:rFonts w:ascii="Calibri" w:hAnsi="Calibri"/>
                <w:sz w:val="20"/>
              </w:rPr>
              <w:t>l'Assemblée</w:t>
            </w:r>
            <w:r>
              <w:rPr>
                <w:rFonts w:ascii="Calibri" w:hAnsi="Calibri"/>
                <w:spacing w:val="-7"/>
                <w:sz w:val="20"/>
              </w:rPr>
              <w:t xml:space="preserve"> </w:t>
            </w:r>
            <w:r>
              <w:rPr>
                <w:rFonts w:ascii="Calibri" w:hAnsi="Calibri"/>
                <w:sz w:val="20"/>
              </w:rPr>
              <w:t>nationale</w:t>
            </w:r>
            <w:r>
              <w:rPr>
                <w:rFonts w:ascii="Calibri" w:hAnsi="Calibri"/>
                <w:spacing w:val="-8"/>
                <w:sz w:val="20"/>
              </w:rPr>
              <w:t xml:space="preserve"> </w:t>
            </w:r>
            <w:r>
              <w:rPr>
                <w:rFonts w:ascii="Calibri" w:hAnsi="Calibri"/>
                <w:sz w:val="20"/>
              </w:rPr>
              <w:t>©WDP</w:t>
            </w:r>
            <w:r>
              <w:rPr>
                <w:rFonts w:ascii="Calibri" w:hAnsi="Calibri"/>
                <w:spacing w:val="-7"/>
                <w:sz w:val="20"/>
              </w:rPr>
              <w:t xml:space="preserve"> </w:t>
            </w:r>
            <w:r>
              <w:rPr>
                <w:rFonts w:ascii="Calibri" w:hAnsi="Calibri"/>
                <w:spacing w:val="-2"/>
                <w:sz w:val="20"/>
              </w:rPr>
              <w:t>Nigeria</w:t>
            </w:r>
          </w:p>
          <w:p w14:paraId="586653CB" w14:textId="77777777" w:rsidR="00D30287" w:rsidRDefault="00FE420F">
            <w:pPr>
              <w:pStyle w:val="TableParagraph"/>
              <w:rPr>
                <w:sz w:val="20"/>
              </w:rPr>
            </w:pPr>
            <w:r>
              <w:rPr>
                <w:noProof/>
                <w:sz w:val="20"/>
              </w:rPr>
              <w:drawing>
                <wp:inline distT="0" distB="0" distL="0" distR="0" wp14:anchorId="7A81378E" wp14:editId="4A3D2C89">
                  <wp:extent cx="801229" cy="39871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801229" cy="398716"/>
                          </a:xfrm>
                          <a:prstGeom prst="rect">
                            <a:avLst/>
                          </a:prstGeom>
                        </pic:spPr>
                      </pic:pic>
                    </a:graphicData>
                  </a:graphic>
                </wp:inline>
              </w:drawing>
            </w:r>
          </w:p>
          <w:p w14:paraId="68A976B3" w14:textId="77777777" w:rsidR="00D30287" w:rsidRDefault="00FE420F">
            <w:pPr>
              <w:pStyle w:val="TableParagraph"/>
              <w:spacing w:before="19"/>
              <w:rPr>
                <w:rFonts w:ascii="Calibri" w:hAnsi="Calibri"/>
                <w:sz w:val="20"/>
              </w:rPr>
            </w:pPr>
            <w:r>
              <w:rPr>
                <w:rFonts w:ascii="Calibri" w:hAnsi="Calibri"/>
                <w:sz w:val="20"/>
              </w:rPr>
              <w:t>Drapeau</w:t>
            </w:r>
            <w:r>
              <w:rPr>
                <w:rFonts w:ascii="Calibri" w:hAnsi="Calibri"/>
                <w:spacing w:val="-8"/>
                <w:sz w:val="20"/>
              </w:rPr>
              <w:t xml:space="preserve"> </w:t>
            </w:r>
            <w:r>
              <w:rPr>
                <w:rFonts w:ascii="Calibri" w:hAnsi="Calibri"/>
                <w:sz w:val="20"/>
              </w:rPr>
              <w:t>nigérian</w:t>
            </w:r>
            <w:r>
              <w:rPr>
                <w:rFonts w:ascii="Calibri" w:hAnsi="Calibri"/>
                <w:spacing w:val="-8"/>
                <w:sz w:val="20"/>
              </w:rPr>
              <w:t xml:space="preserve"> </w:t>
            </w:r>
            <w:r>
              <w:rPr>
                <w:rFonts w:ascii="Calibri" w:hAnsi="Calibri"/>
                <w:sz w:val="20"/>
              </w:rPr>
              <w:t>après</w:t>
            </w:r>
            <w:r>
              <w:rPr>
                <w:rFonts w:ascii="Calibri" w:hAnsi="Calibri"/>
                <w:spacing w:val="-8"/>
                <w:sz w:val="20"/>
              </w:rPr>
              <w:t xml:space="preserve"> </w:t>
            </w:r>
            <w:r>
              <w:rPr>
                <w:rFonts w:ascii="Calibri" w:hAnsi="Calibri"/>
                <w:sz w:val="20"/>
              </w:rPr>
              <w:t>1960©Public</w:t>
            </w:r>
            <w:r>
              <w:rPr>
                <w:rFonts w:ascii="Calibri" w:hAnsi="Calibri"/>
                <w:spacing w:val="-8"/>
                <w:sz w:val="20"/>
              </w:rPr>
              <w:t xml:space="preserve"> </w:t>
            </w:r>
            <w:r>
              <w:rPr>
                <w:rFonts w:ascii="Calibri" w:hAnsi="Calibri"/>
                <w:spacing w:val="-2"/>
                <w:sz w:val="20"/>
              </w:rPr>
              <w:t>Domain</w:t>
            </w:r>
          </w:p>
          <w:p w14:paraId="483B96B4" w14:textId="77777777" w:rsidR="00D30287" w:rsidRDefault="00D30287">
            <w:pPr>
              <w:pStyle w:val="TableParagraph"/>
              <w:spacing w:before="1"/>
              <w:ind w:left="0"/>
              <w:rPr>
                <w:b/>
                <w:sz w:val="19"/>
              </w:rPr>
            </w:pPr>
          </w:p>
          <w:p w14:paraId="311163E3" w14:textId="77777777" w:rsidR="00D30287" w:rsidRDefault="00FE420F">
            <w:pPr>
              <w:pStyle w:val="TableParagraph"/>
              <w:rPr>
                <w:sz w:val="20"/>
              </w:rPr>
            </w:pPr>
            <w:r>
              <w:rPr>
                <w:noProof/>
                <w:sz w:val="20"/>
              </w:rPr>
              <w:drawing>
                <wp:inline distT="0" distB="0" distL="0" distR="0" wp14:anchorId="27E26E8B" wp14:editId="34B79E1E">
                  <wp:extent cx="512873" cy="68275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512873" cy="682751"/>
                          </a:xfrm>
                          <a:prstGeom prst="rect">
                            <a:avLst/>
                          </a:prstGeom>
                        </pic:spPr>
                      </pic:pic>
                    </a:graphicData>
                  </a:graphic>
                </wp:inline>
              </w:drawing>
            </w:r>
          </w:p>
          <w:p w14:paraId="0331D5E8" w14:textId="77777777" w:rsidR="00D30287" w:rsidRDefault="00FE420F">
            <w:pPr>
              <w:pStyle w:val="TableParagraph"/>
              <w:spacing w:before="25"/>
              <w:rPr>
                <w:rFonts w:ascii="Calibri" w:hAnsi="Calibri"/>
                <w:sz w:val="20"/>
              </w:rPr>
            </w:pPr>
            <w:r>
              <w:rPr>
                <w:rFonts w:ascii="Calibri" w:hAnsi="Calibri"/>
                <w:sz w:val="20"/>
              </w:rPr>
              <w:t>Statue</w:t>
            </w:r>
            <w:r>
              <w:rPr>
                <w:rFonts w:ascii="Calibri" w:hAnsi="Calibri"/>
                <w:spacing w:val="-7"/>
                <w:sz w:val="20"/>
              </w:rPr>
              <w:t xml:space="preserve"> </w:t>
            </w:r>
            <w:r>
              <w:rPr>
                <w:rFonts w:ascii="Calibri" w:hAnsi="Calibri"/>
                <w:sz w:val="20"/>
              </w:rPr>
              <w:t>du</w:t>
            </w:r>
            <w:r>
              <w:rPr>
                <w:rFonts w:ascii="Calibri" w:hAnsi="Calibri"/>
                <w:spacing w:val="-4"/>
                <w:sz w:val="20"/>
              </w:rPr>
              <w:t xml:space="preserve"> </w:t>
            </w:r>
            <w:r>
              <w:rPr>
                <w:rFonts w:ascii="Calibri" w:hAnsi="Calibri"/>
                <w:sz w:val="20"/>
              </w:rPr>
              <w:t>Dr</w:t>
            </w:r>
            <w:r>
              <w:rPr>
                <w:rFonts w:ascii="Calibri" w:hAnsi="Calibri"/>
                <w:spacing w:val="-5"/>
                <w:sz w:val="20"/>
              </w:rPr>
              <w:t xml:space="preserve"> </w:t>
            </w:r>
            <w:proofErr w:type="spellStart"/>
            <w:r>
              <w:rPr>
                <w:rFonts w:ascii="Calibri" w:hAnsi="Calibri"/>
                <w:sz w:val="20"/>
              </w:rPr>
              <w:t>Nnamdi</w:t>
            </w:r>
            <w:proofErr w:type="spellEnd"/>
            <w:r>
              <w:rPr>
                <w:rFonts w:ascii="Calibri" w:hAnsi="Calibri"/>
                <w:spacing w:val="-4"/>
                <w:sz w:val="20"/>
              </w:rPr>
              <w:t xml:space="preserve"> </w:t>
            </w:r>
            <w:proofErr w:type="spellStart"/>
            <w:r>
              <w:rPr>
                <w:rFonts w:ascii="Calibri" w:hAnsi="Calibri"/>
                <w:sz w:val="20"/>
              </w:rPr>
              <w:t>Azikiwe</w:t>
            </w:r>
            <w:proofErr w:type="spellEnd"/>
            <w:r>
              <w:rPr>
                <w:rFonts w:ascii="Calibri" w:hAnsi="Calibri"/>
                <w:spacing w:val="-5"/>
                <w:sz w:val="20"/>
              </w:rPr>
              <w:t xml:space="preserve"> </w:t>
            </w:r>
            <w:r>
              <w:rPr>
                <w:rFonts w:ascii="Calibri" w:hAnsi="Calibri"/>
                <w:sz w:val="20"/>
              </w:rPr>
              <w:t>sur</w:t>
            </w:r>
            <w:r>
              <w:rPr>
                <w:rFonts w:ascii="Calibri" w:hAnsi="Calibri"/>
                <w:spacing w:val="-4"/>
                <w:sz w:val="20"/>
              </w:rPr>
              <w:t xml:space="preserve"> </w:t>
            </w:r>
            <w:r>
              <w:rPr>
                <w:rFonts w:ascii="Calibri" w:hAnsi="Calibri"/>
                <w:sz w:val="20"/>
              </w:rPr>
              <w:t>la</w:t>
            </w:r>
            <w:r>
              <w:rPr>
                <w:rFonts w:ascii="Calibri" w:hAnsi="Calibri"/>
                <w:spacing w:val="-4"/>
                <w:sz w:val="20"/>
              </w:rPr>
              <w:t xml:space="preserve"> </w:t>
            </w:r>
            <w:r>
              <w:rPr>
                <w:rFonts w:ascii="Calibri" w:hAnsi="Calibri"/>
                <w:sz w:val="20"/>
              </w:rPr>
              <w:t>place</w:t>
            </w:r>
            <w:r>
              <w:rPr>
                <w:rFonts w:ascii="Calibri" w:hAnsi="Calibri"/>
                <w:spacing w:val="-5"/>
                <w:sz w:val="20"/>
              </w:rPr>
              <w:t xml:space="preserve"> </w:t>
            </w:r>
            <w:r>
              <w:rPr>
                <w:rFonts w:ascii="Calibri" w:hAnsi="Calibri"/>
                <w:sz w:val="20"/>
              </w:rPr>
              <w:t>des</w:t>
            </w:r>
            <w:r>
              <w:rPr>
                <w:rFonts w:ascii="Calibri" w:hAnsi="Calibri"/>
                <w:spacing w:val="-4"/>
                <w:sz w:val="20"/>
              </w:rPr>
              <w:t xml:space="preserve"> </w:t>
            </w:r>
            <w:r>
              <w:rPr>
                <w:rFonts w:ascii="Calibri" w:hAnsi="Calibri"/>
                <w:sz w:val="20"/>
              </w:rPr>
              <w:t>Héros</w:t>
            </w:r>
            <w:r>
              <w:rPr>
                <w:rFonts w:ascii="Calibri" w:hAnsi="Calibri"/>
                <w:spacing w:val="-5"/>
                <w:sz w:val="20"/>
              </w:rPr>
              <w:t xml:space="preserve"> </w:t>
            </w:r>
            <w:r>
              <w:rPr>
                <w:rFonts w:ascii="Calibri" w:hAnsi="Calibri"/>
                <w:sz w:val="20"/>
              </w:rPr>
              <w:t>à</w:t>
            </w:r>
            <w:r>
              <w:rPr>
                <w:rFonts w:ascii="Calibri" w:hAnsi="Calibri"/>
                <w:spacing w:val="-4"/>
                <w:sz w:val="20"/>
              </w:rPr>
              <w:t xml:space="preserve"> </w:t>
            </w:r>
            <w:r>
              <w:rPr>
                <w:rFonts w:ascii="Calibri" w:hAnsi="Calibri"/>
                <w:sz w:val="20"/>
              </w:rPr>
              <w:t>Owerri</w:t>
            </w:r>
            <w:r>
              <w:rPr>
                <w:rFonts w:ascii="Calibri" w:hAnsi="Calibri"/>
                <w:spacing w:val="-4"/>
                <w:sz w:val="20"/>
              </w:rPr>
              <w:t xml:space="preserve"> </w:t>
            </w:r>
            <w:r>
              <w:rPr>
                <w:rFonts w:ascii="Calibri" w:hAnsi="Calibri"/>
                <w:spacing w:val="-2"/>
                <w:sz w:val="20"/>
              </w:rPr>
              <w:t>©</w:t>
            </w:r>
            <w:proofErr w:type="spellStart"/>
            <w:r>
              <w:rPr>
                <w:rFonts w:ascii="Calibri" w:hAnsi="Calibri"/>
                <w:spacing w:val="-2"/>
                <w:sz w:val="20"/>
              </w:rPr>
              <w:t>FaridhaSL</w:t>
            </w:r>
            <w:proofErr w:type="spellEnd"/>
          </w:p>
        </w:tc>
      </w:tr>
      <w:tr w:rsidR="00D30287" w14:paraId="6E396C78" w14:textId="77777777">
        <w:trPr>
          <w:trHeight w:val="2721"/>
        </w:trPr>
        <w:tc>
          <w:tcPr>
            <w:tcW w:w="3614" w:type="dxa"/>
          </w:tcPr>
          <w:p w14:paraId="3FD4EC3E" w14:textId="77777777" w:rsidR="00D30287" w:rsidRDefault="00FE420F">
            <w:pPr>
              <w:pStyle w:val="TableParagraph"/>
              <w:spacing w:before="116"/>
              <w:ind w:right="133"/>
              <w:rPr>
                <w:sz w:val="24"/>
              </w:rPr>
            </w:pPr>
            <w:r>
              <w:rPr>
                <w:sz w:val="24"/>
              </w:rPr>
              <w:t>Avant l'indépendance, le Nigéria a vécu une histoire complexe de régionalisme, d'administration coloniale et de tensions ethniques. Le</w:t>
            </w:r>
            <w:r>
              <w:rPr>
                <w:spacing w:val="-10"/>
                <w:sz w:val="24"/>
              </w:rPr>
              <w:t xml:space="preserve"> </w:t>
            </w:r>
            <w:r>
              <w:rPr>
                <w:sz w:val="24"/>
              </w:rPr>
              <w:t>pays</w:t>
            </w:r>
            <w:r>
              <w:rPr>
                <w:spacing w:val="-9"/>
                <w:sz w:val="24"/>
              </w:rPr>
              <w:t xml:space="preserve"> </w:t>
            </w:r>
            <w:r>
              <w:rPr>
                <w:sz w:val="24"/>
              </w:rPr>
              <w:t>était</w:t>
            </w:r>
            <w:r>
              <w:rPr>
                <w:spacing w:val="-9"/>
                <w:sz w:val="24"/>
              </w:rPr>
              <w:t xml:space="preserve"> </w:t>
            </w:r>
            <w:r>
              <w:rPr>
                <w:sz w:val="24"/>
              </w:rPr>
              <w:t>divisé</w:t>
            </w:r>
            <w:r>
              <w:rPr>
                <w:spacing w:val="-10"/>
                <w:sz w:val="24"/>
              </w:rPr>
              <w:t xml:space="preserve"> </w:t>
            </w:r>
            <w:r>
              <w:rPr>
                <w:sz w:val="24"/>
              </w:rPr>
              <w:t>principalement en trois régions : le Nord, l'Ouest et l'Est, chacune ayant ses propres caractéristiques politiques, économiques et culturelles.</w:t>
            </w:r>
          </w:p>
        </w:tc>
        <w:tc>
          <w:tcPr>
            <w:tcW w:w="523" w:type="dxa"/>
          </w:tcPr>
          <w:p w14:paraId="6677EEBF" w14:textId="77777777" w:rsidR="00D30287" w:rsidRDefault="00FE420F">
            <w:pPr>
              <w:pStyle w:val="TableParagraph"/>
              <w:spacing w:before="121"/>
              <w:ind w:left="17" w:right="76"/>
              <w:jc w:val="center"/>
              <w:rPr>
                <w:sz w:val="24"/>
              </w:rPr>
            </w:pPr>
            <w:r>
              <w:rPr>
                <w:spacing w:val="-5"/>
                <w:sz w:val="24"/>
              </w:rPr>
              <w:t>18</w:t>
            </w:r>
          </w:p>
        </w:tc>
        <w:tc>
          <w:tcPr>
            <w:tcW w:w="6566" w:type="dxa"/>
          </w:tcPr>
          <w:p w14:paraId="220F08A1" w14:textId="77777777" w:rsidR="00D30287" w:rsidRDefault="00D30287">
            <w:pPr>
              <w:pStyle w:val="TableParagraph"/>
              <w:spacing w:before="4" w:after="1"/>
              <w:ind w:left="0"/>
              <w:rPr>
                <w:b/>
                <w:sz w:val="10"/>
              </w:rPr>
            </w:pPr>
          </w:p>
          <w:p w14:paraId="35CAC9E7" w14:textId="77777777" w:rsidR="00D30287" w:rsidRDefault="00FE420F">
            <w:pPr>
              <w:pStyle w:val="TableParagraph"/>
              <w:ind w:left="160"/>
              <w:rPr>
                <w:sz w:val="20"/>
              </w:rPr>
            </w:pPr>
            <w:r>
              <w:rPr>
                <w:noProof/>
                <w:sz w:val="20"/>
              </w:rPr>
              <w:drawing>
                <wp:inline distT="0" distB="0" distL="0" distR="0" wp14:anchorId="0339B3A7" wp14:editId="57ADBD79">
                  <wp:extent cx="969076" cy="75780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969076" cy="757809"/>
                          </a:xfrm>
                          <a:prstGeom prst="rect">
                            <a:avLst/>
                          </a:prstGeom>
                        </pic:spPr>
                      </pic:pic>
                    </a:graphicData>
                  </a:graphic>
                </wp:inline>
              </w:drawing>
            </w:r>
          </w:p>
          <w:p w14:paraId="3FB06C59" w14:textId="77777777" w:rsidR="00D30287" w:rsidRDefault="00FE420F">
            <w:pPr>
              <w:pStyle w:val="TableParagraph"/>
              <w:rPr>
                <w:sz w:val="20"/>
              </w:rPr>
            </w:pPr>
            <w:r>
              <w:rPr>
                <w:sz w:val="20"/>
              </w:rPr>
              <w:t>Carte</w:t>
            </w:r>
            <w:r>
              <w:rPr>
                <w:spacing w:val="-5"/>
                <w:sz w:val="20"/>
              </w:rPr>
              <w:t xml:space="preserve"> </w:t>
            </w:r>
            <w:r>
              <w:rPr>
                <w:sz w:val="20"/>
              </w:rPr>
              <w:t>des</w:t>
            </w:r>
            <w:r>
              <w:rPr>
                <w:spacing w:val="-5"/>
                <w:sz w:val="20"/>
              </w:rPr>
              <w:t xml:space="preserve"> </w:t>
            </w:r>
            <w:r>
              <w:rPr>
                <w:sz w:val="20"/>
              </w:rPr>
              <w:t>régions</w:t>
            </w:r>
            <w:r>
              <w:rPr>
                <w:spacing w:val="-5"/>
                <w:sz w:val="20"/>
              </w:rPr>
              <w:t xml:space="preserve"> </w:t>
            </w:r>
            <w:r>
              <w:rPr>
                <w:sz w:val="20"/>
              </w:rPr>
              <w:t>du</w:t>
            </w:r>
            <w:r>
              <w:rPr>
                <w:spacing w:val="-5"/>
                <w:sz w:val="20"/>
              </w:rPr>
              <w:t xml:space="preserve"> </w:t>
            </w:r>
            <w:r>
              <w:rPr>
                <w:sz w:val="20"/>
              </w:rPr>
              <w:t>Nigeria</w:t>
            </w:r>
            <w:r>
              <w:rPr>
                <w:spacing w:val="-5"/>
                <w:sz w:val="20"/>
              </w:rPr>
              <w:t xml:space="preserve"> </w:t>
            </w:r>
            <w:r>
              <w:rPr>
                <w:sz w:val="20"/>
              </w:rPr>
              <w:t>©Creative</w:t>
            </w:r>
            <w:r>
              <w:rPr>
                <w:spacing w:val="-5"/>
                <w:sz w:val="20"/>
              </w:rPr>
              <w:t xml:space="preserve"> </w:t>
            </w:r>
            <w:r>
              <w:rPr>
                <w:sz w:val="20"/>
              </w:rPr>
              <w:t>Commons</w:t>
            </w:r>
            <w:r>
              <w:rPr>
                <w:spacing w:val="-5"/>
                <w:sz w:val="20"/>
              </w:rPr>
              <w:t xml:space="preserve"> </w:t>
            </w:r>
            <w:r>
              <w:rPr>
                <w:sz w:val="20"/>
              </w:rPr>
              <w:t>Attribution-Share</w:t>
            </w:r>
            <w:r>
              <w:rPr>
                <w:spacing w:val="-5"/>
                <w:sz w:val="20"/>
              </w:rPr>
              <w:t xml:space="preserve"> </w:t>
            </w:r>
            <w:proofErr w:type="spellStart"/>
            <w:r>
              <w:rPr>
                <w:sz w:val="20"/>
              </w:rPr>
              <w:t>Alike</w:t>
            </w:r>
            <w:proofErr w:type="spellEnd"/>
            <w:r>
              <w:rPr>
                <w:spacing w:val="-5"/>
                <w:sz w:val="20"/>
              </w:rPr>
              <w:t xml:space="preserve"> </w:t>
            </w:r>
            <w:r>
              <w:rPr>
                <w:sz w:val="20"/>
              </w:rPr>
              <w:t xml:space="preserve">3.0 </w:t>
            </w:r>
            <w:proofErr w:type="spellStart"/>
            <w:r>
              <w:rPr>
                <w:sz w:val="20"/>
              </w:rPr>
              <w:t>Unported</w:t>
            </w:r>
            <w:proofErr w:type="spellEnd"/>
            <w:r>
              <w:rPr>
                <w:sz w:val="20"/>
              </w:rPr>
              <w:t xml:space="preserve"> </w:t>
            </w:r>
            <w:proofErr w:type="spellStart"/>
            <w:r>
              <w:rPr>
                <w:sz w:val="20"/>
              </w:rPr>
              <w:t>license</w:t>
            </w:r>
            <w:proofErr w:type="spellEnd"/>
          </w:p>
        </w:tc>
      </w:tr>
      <w:tr w:rsidR="00D30287" w14:paraId="6A4B83E0" w14:textId="77777777">
        <w:trPr>
          <w:trHeight w:val="517"/>
        </w:trPr>
        <w:tc>
          <w:tcPr>
            <w:tcW w:w="3614" w:type="dxa"/>
          </w:tcPr>
          <w:p w14:paraId="2C032524" w14:textId="77777777" w:rsidR="00D30287" w:rsidRDefault="00FE420F">
            <w:pPr>
              <w:pStyle w:val="TableParagraph"/>
              <w:spacing w:before="126"/>
              <w:rPr>
                <w:b/>
                <w:sz w:val="24"/>
              </w:rPr>
            </w:pPr>
            <w:r>
              <w:rPr>
                <w:b/>
                <w:sz w:val="24"/>
              </w:rPr>
              <w:t>Éducation</w:t>
            </w:r>
            <w:r>
              <w:rPr>
                <w:b/>
                <w:spacing w:val="-2"/>
                <w:sz w:val="24"/>
              </w:rPr>
              <w:t xml:space="preserve"> </w:t>
            </w:r>
            <w:r>
              <w:rPr>
                <w:b/>
                <w:sz w:val="24"/>
              </w:rPr>
              <w:t>et</w:t>
            </w:r>
            <w:r>
              <w:rPr>
                <w:b/>
                <w:spacing w:val="-2"/>
                <w:sz w:val="24"/>
              </w:rPr>
              <w:t xml:space="preserve"> </w:t>
            </w:r>
            <w:r>
              <w:rPr>
                <w:b/>
                <w:spacing w:val="-4"/>
                <w:sz w:val="24"/>
              </w:rPr>
              <w:t>santé</w:t>
            </w:r>
          </w:p>
        </w:tc>
        <w:tc>
          <w:tcPr>
            <w:tcW w:w="523" w:type="dxa"/>
          </w:tcPr>
          <w:p w14:paraId="0FB49F23" w14:textId="77777777" w:rsidR="00D30287" w:rsidRDefault="00D30287">
            <w:pPr>
              <w:pStyle w:val="TableParagraph"/>
              <w:ind w:left="0"/>
            </w:pPr>
          </w:p>
        </w:tc>
        <w:tc>
          <w:tcPr>
            <w:tcW w:w="6566" w:type="dxa"/>
          </w:tcPr>
          <w:p w14:paraId="1F49B904" w14:textId="77777777" w:rsidR="00D30287" w:rsidRDefault="00FE420F">
            <w:pPr>
              <w:pStyle w:val="TableParagraph"/>
              <w:spacing w:before="126"/>
              <w:rPr>
                <w:b/>
                <w:sz w:val="24"/>
              </w:rPr>
            </w:pPr>
            <w:r>
              <w:rPr>
                <w:b/>
                <w:spacing w:val="-2"/>
                <w:sz w:val="24"/>
              </w:rPr>
              <w:t>Photo/Copyright</w:t>
            </w:r>
          </w:p>
        </w:tc>
      </w:tr>
      <w:tr w:rsidR="00D30287" w14:paraId="3F1B3BF3" w14:textId="77777777">
        <w:trPr>
          <w:trHeight w:val="4933"/>
        </w:trPr>
        <w:tc>
          <w:tcPr>
            <w:tcW w:w="3614" w:type="dxa"/>
          </w:tcPr>
          <w:p w14:paraId="6E0F15C5" w14:textId="77777777" w:rsidR="00D30287" w:rsidRDefault="00FE420F">
            <w:pPr>
              <w:pStyle w:val="TableParagraph"/>
              <w:spacing w:before="116"/>
              <w:ind w:right="93"/>
              <w:jc w:val="both"/>
              <w:rPr>
                <w:sz w:val="24"/>
              </w:rPr>
            </w:pPr>
            <w:r>
              <w:rPr>
                <w:sz w:val="24"/>
              </w:rPr>
              <w:t>L'éducation joue un rôle essentiel dans le façonnement du paysage social du Nigéria. L'accès à une éducation de qualité permet aux individus d'acquérir des connaissances,</w:t>
            </w:r>
            <w:r>
              <w:rPr>
                <w:spacing w:val="-9"/>
                <w:sz w:val="24"/>
              </w:rPr>
              <w:t xml:space="preserve"> </w:t>
            </w:r>
            <w:r>
              <w:rPr>
                <w:sz w:val="24"/>
              </w:rPr>
              <w:t>des</w:t>
            </w:r>
            <w:r>
              <w:rPr>
                <w:spacing w:val="-9"/>
                <w:sz w:val="24"/>
              </w:rPr>
              <w:t xml:space="preserve"> </w:t>
            </w:r>
            <w:r>
              <w:rPr>
                <w:sz w:val="24"/>
              </w:rPr>
              <w:t>compétences</w:t>
            </w:r>
            <w:r>
              <w:rPr>
                <w:spacing w:val="-9"/>
                <w:sz w:val="24"/>
              </w:rPr>
              <w:t xml:space="preserve"> </w:t>
            </w:r>
            <w:r>
              <w:rPr>
                <w:sz w:val="24"/>
              </w:rPr>
              <w:t>en matière</w:t>
            </w:r>
            <w:r>
              <w:rPr>
                <w:spacing w:val="-1"/>
                <w:sz w:val="24"/>
              </w:rPr>
              <w:t xml:space="preserve"> </w:t>
            </w:r>
            <w:r>
              <w:rPr>
                <w:sz w:val="24"/>
              </w:rPr>
              <w:t>de</w:t>
            </w:r>
            <w:r>
              <w:rPr>
                <w:spacing w:val="-1"/>
                <w:sz w:val="24"/>
              </w:rPr>
              <w:t xml:space="preserve"> </w:t>
            </w:r>
            <w:r>
              <w:rPr>
                <w:sz w:val="24"/>
              </w:rPr>
              <w:t>réflexion</w:t>
            </w:r>
            <w:r>
              <w:rPr>
                <w:spacing w:val="-1"/>
                <w:sz w:val="24"/>
              </w:rPr>
              <w:t xml:space="preserve"> </w:t>
            </w:r>
            <w:r>
              <w:rPr>
                <w:sz w:val="24"/>
              </w:rPr>
              <w:t>critique</w:t>
            </w:r>
            <w:r>
              <w:rPr>
                <w:spacing w:val="-1"/>
                <w:sz w:val="24"/>
              </w:rPr>
              <w:t xml:space="preserve"> </w:t>
            </w:r>
            <w:r>
              <w:rPr>
                <w:sz w:val="24"/>
              </w:rPr>
              <w:t>et</w:t>
            </w:r>
            <w:r>
              <w:rPr>
                <w:spacing w:val="-1"/>
                <w:sz w:val="24"/>
              </w:rPr>
              <w:t xml:space="preserve"> </w:t>
            </w:r>
            <w:r>
              <w:rPr>
                <w:sz w:val="24"/>
              </w:rPr>
              <w:t>une meilleure compréhension de leurs droits</w:t>
            </w:r>
            <w:r>
              <w:rPr>
                <w:spacing w:val="-4"/>
                <w:sz w:val="24"/>
              </w:rPr>
              <w:t xml:space="preserve"> </w:t>
            </w:r>
            <w:r>
              <w:rPr>
                <w:sz w:val="24"/>
              </w:rPr>
              <w:t>et</w:t>
            </w:r>
            <w:r>
              <w:rPr>
                <w:spacing w:val="-4"/>
                <w:sz w:val="24"/>
              </w:rPr>
              <w:t xml:space="preserve"> </w:t>
            </w:r>
            <w:r>
              <w:rPr>
                <w:sz w:val="24"/>
              </w:rPr>
              <w:t>responsabilités</w:t>
            </w:r>
            <w:r>
              <w:rPr>
                <w:spacing w:val="-4"/>
                <w:sz w:val="24"/>
              </w:rPr>
              <w:t xml:space="preserve"> </w:t>
            </w:r>
            <w:r>
              <w:rPr>
                <w:sz w:val="24"/>
              </w:rPr>
              <w:t>en</w:t>
            </w:r>
            <w:r>
              <w:rPr>
                <w:spacing w:val="-4"/>
                <w:sz w:val="24"/>
              </w:rPr>
              <w:t xml:space="preserve"> </w:t>
            </w:r>
            <w:r>
              <w:rPr>
                <w:sz w:val="24"/>
              </w:rPr>
              <w:t>tant</w:t>
            </w:r>
            <w:r>
              <w:rPr>
                <w:spacing w:val="-4"/>
                <w:sz w:val="24"/>
              </w:rPr>
              <w:t xml:space="preserve"> </w:t>
            </w:r>
            <w:r>
              <w:rPr>
                <w:sz w:val="24"/>
              </w:rPr>
              <w:t>que citoyennes</w:t>
            </w:r>
            <w:r>
              <w:rPr>
                <w:spacing w:val="-15"/>
                <w:sz w:val="24"/>
              </w:rPr>
              <w:t xml:space="preserve"> </w:t>
            </w:r>
            <w:r>
              <w:rPr>
                <w:sz w:val="24"/>
              </w:rPr>
              <w:t>et</w:t>
            </w:r>
            <w:r>
              <w:rPr>
                <w:spacing w:val="-15"/>
                <w:sz w:val="24"/>
              </w:rPr>
              <w:t xml:space="preserve"> </w:t>
            </w:r>
            <w:r>
              <w:rPr>
                <w:sz w:val="24"/>
              </w:rPr>
              <w:t>citoyens.</w:t>
            </w:r>
            <w:r>
              <w:rPr>
                <w:spacing w:val="-15"/>
                <w:sz w:val="24"/>
              </w:rPr>
              <w:t xml:space="preserve"> </w:t>
            </w:r>
            <w:r>
              <w:rPr>
                <w:sz w:val="24"/>
              </w:rPr>
              <w:t>Le</w:t>
            </w:r>
            <w:r>
              <w:rPr>
                <w:spacing w:val="-15"/>
                <w:sz w:val="24"/>
              </w:rPr>
              <w:t xml:space="preserve"> </w:t>
            </w:r>
            <w:r>
              <w:rPr>
                <w:sz w:val="24"/>
              </w:rPr>
              <w:t>Nigéria</w:t>
            </w:r>
            <w:r>
              <w:rPr>
                <w:spacing w:val="-15"/>
                <w:sz w:val="24"/>
              </w:rPr>
              <w:t xml:space="preserve"> </w:t>
            </w:r>
            <w:r>
              <w:rPr>
                <w:sz w:val="24"/>
              </w:rPr>
              <w:t>a progressé dans l'amélioration de l'accès</w:t>
            </w:r>
            <w:r>
              <w:rPr>
                <w:spacing w:val="-15"/>
                <w:sz w:val="24"/>
              </w:rPr>
              <w:t xml:space="preserve"> </w:t>
            </w:r>
            <w:r>
              <w:rPr>
                <w:sz w:val="24"/>
              </w:rPr>
              <w:t>à</w:t>
            </w:r>
            <w:r>
              <w:rPr>
                <w:spacing w:val="-15"/>
                <w:sz w:val="24"/>
              </w:rPr>
              <w:t xml:space="preserve"> </w:t>
            </w:r>
            <w:r>
              <w:rPr>
                <w:sz w:val="24"/>
              </w:rPr>
              <w:t>l'éducation,</w:t>
            </w:r>
            <w:r>
              <w:rPr>
                <w:spacing w:val="-15"/>
                <w:sz w:val="24"/>
              </w:rPr>
              <w:t xml:space="preserve"> </w:t>
            </w:r>
            <w:r>
              <w:rPr>
                <w:sz w:val="24"/>
              </w:rPr>
              <w:t>en</w:t>
            </w:r>
            <w:r>
              <w:rPr>
                <w:spacing w:val="-15"/>
                <w:sz w:val="24"/>
              </w:rPr>
              <w:t xml:space="preserve"> </w:t>
            </w:r>
            <w:r>
              <w:rPr>
                <w:sz w:val="24"/>
              </w:rPr>
              <w:t>concentrant ses efforts sur la réalisation de l'objectif</w:t>
            </w:r>
            <w:r>
              <w:rPr>
                <w:spacing w:val="-15"/>
                <w:sz w:val="24"/>
              </w:rPr>
              <w:t xml:space="preserve"> </w:t>
            </w:r>
            <w:r>
              <w:rPr>
                <w:sz w:val="24"/>
              </w:rPr>
              <w:t>de</w:t>
            </w:r>
            <w:r>
              <w:rPr>
                <w:spacing w:val="-15"/>
                <w:sz w:val="24"/>
              </w:rPr>
              <w:t xml:space="preserve"> </w:t>
            </w:r>
            <w:r>
              <w:rPr>
                <w:sz w:val="24"/>
              </w:rPr>
              <w:t>développement</w:t>
            </w:r>
            <w:r>
              <w:rPr>
                <w:spacing w:val="-15"/>
                <w:sz w:val="24"/>
              </w:rPr>
              <w:t xml:space="preserve"> </w:t>
            </w:r>
            <w:r>
              <w:rPr>
                <w:sz w:val="24"/>
              </w:rPr>
              <w:t>durable des Nations unies qui consiste à assurer une éducation inclusive et équitable pour toutes et tous.</w:t>
            </w:r>
          </w:p>
        </w:tc>
        <w:tc>
          <w:tcPr>
            <w:tcW w:w="523" w:type="dxa"/>
          </w:tcPr>
          <w:p w14:paraId="53C307E6" w14:textId="77777777" w:rsidR="00D30287" w:rsidRDefault="00FE420F">
            <w:pPr>
              <w:pStyle w:val="TableParagraph"/>
              <w:spacing w:before="121"/>
              <w:ind w:left="17" w:right="76"/>
              <w:jc w:val="center"/>
              <w:rPr>
                <w:sz w:val="24"/>
              </w:rPr>
            </w:pPr>
            <w:r>
              <w:rPr>
                <w:spacing w:val="-5"/>
                <w:sz w:val="24"/>
              </w:rPr>
              <w:t>19</w:t>
            </w:r>
          </w:p>
        </w:tc>
        <w:tc>
          <w:tcPr>
            <w:tcW w:w="6566" w:type="dxa"/>
          </w:tcPr>
          <w:p w14:paraId="7C12DA98" w14:textId="77777777" w:rsidR="00D30287" w:rsidRDefault="00FE420F">
            <w:pPr>
              <w:pStyle w:val="TableParagraph"/>
              <w:rPr>
                <w:sz w:val="20"/>
              </w:rPr>
            </w:pPr>
            <w:r>
              <w:rPr>
                <w:noProof/>
                <w:sz w:val="20"/>
              </w:rPr>
              <w:drawing>
                <wp:inline distT="0" distB="0" distL="0" distR="0" wp14:anchorId="3F4AA074" wp14:editId="2CFA5649">
                  <wp:extent cx="1337309" cy="89153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1337309" cy="891539"/>
                          </a:xfrm>
                          <a:prstGeom prst="rect">
                            <a:avLst/>
                          </a:prstGeom>
                        </pic:spPr>
                      </pic:pic>
                    </a:graphicData>
                  </a:graphic>
                </wp:inline>
              </w:drawing>
            </w:r>
          </w:p>
          <w:p w14:paraId="7A58E377" w14:textId="77777777" w:rsidR="00D30287" w:rsidRDefault="00FE420F">
            <w:pPr>
              <w:pStyle w:val="TableParagraph"/>
              <w:spacing w:before="26" w:line="261" w:lineRule="auto"/>
              <w:rPr>
                <w:sz w:val="20"/>
              </w:rPr>
            </w:pPr>
            <w:r>
              <w:rPr>
                <w:sz w:val="20"/>
              </w:rPr>
              <w:t>Des</w:t>
            </w:r>
            <w:r>
              <w:rPr>
                <w:spacing w:val="-3"/>
                <w:sz w:val="20"/>
              </w:rPr>
              <w:t xml:space="preserve"> </w:t>
            </w:r>
            <w:r>
              <w:rPr>
                <w:sz w:val="20"/>
              </w:rPr>
              <w:t>écoliers</w:t>
            </w:r>
            <w:r>
              <w:rPr>
                <w:spacing w:val="-3"/>
                <w:sz w:val="20"/>
              </w:rPr>
              <w:t xml:space="preserve"> </w:t>
            </w:r>
            <w:r>
              <w:rPr>
                <w:sz w:val="20"/>
              </w:rPr>
              <w:t>montent</w:t>
            </w:r>
            <w:r>
              <w:rPr>
                <w:spacing w:val="-3"/>
                <w:sz w:val="20"/>
              </w:rPr>
              <w:t xml:space="preserve"> </w:t>
            </w:r>
            <w:r>
              <w:rPr>
                <w:sz w:val="20"/>
              </w:rPr>
              <w:t>dans</w:t>
            </w:r>
            <w:r>
              <w:rPr>
                <w:spacing w:val="-3"/>
                <w:sz w:val="20"/>
              </w:rPr>
              <w:t xml:space="preserve"> </w:t>
            </w:r>
            <w:r>
              <w:rPr>
                <w:sz w:val="20"/>
              </w:rPr>
              <w:t>un</w:t>
            </w:r>
            <w:r>
              <w:rPr>
                <w:spacing w:val="-3"/>
                <w:sz w:val="20"/>
              </w:rPr>
              <w:t xml:space="preserve"> </w:t>
            </w:r>
            <w:r>
              <w:rPr>
                <w:sz w:val="20"/>
              </w:rPr>
              <w:t>bus</w:t>
            </w:r>
            <w:r>
              <w:rPr>
                <w:spacing w:val="-3"/>
                <w:sz w:val="20"/>
              </w:rPr>
              <w:t xml:space="preserve"> </w:t>
            </w:r>
            <w:r>
              <w:rPr>
                <w:sz w:val="20"/>
              </w:rPr>
              <w:t>scolaire</w:t>
            </w:r>
            <w:r>
              <w:rPr>
                <w:spacing w:val="-3"/>
                <w:sz w:val="20"/>
              </w:rPr>
              <w:t xml:space="preserve"> </w:t>
            </w:r>
            <w:r>
              <w:rPr>
                <w:sz w:val="20"/>
              </w:rPr>
              <w:t>à</w:t>
            </w:r>
            <w:r>
              <w:rPr>
                <w:spacing w:val="-3"/>
                <w:sz w:val="20"/>
              </w:rPr>
              <w:t xml:space="preserve"> </w:t>
            </w:r>
            <w:proofErr w:type="spellStart"/>
            <w:r>
              <w:rPr>
                <w:sz w:val="20"/>
              </w:rPr>
              <w:t>Ilupeju</w:t>
            </w:r>
            <w:proofErr w:type="spellEnd"/>
            <w:r>
              <w:rPr>
                <w:sz w:val="20"/>
              </w:rPr>
              <w:t>,</w:t>
            </w:r>
            <w:r>
              <w:rPr>
                <w:spacing w:val="-3"/>
                <w:sz w:val="20"/>
              </w:rPr>
              <w:t xml:space="preserve"> </w:t>
            </w:r>
            <w:r>
              <w:rPr>
                <w:sz w:val="20"/>
              </w:rPr>
              <w:t>à</w:t>
            </w:r>
            <w:r>
              <w:rPr>
                <w:spacing w:val="-3"/>
                <w:sz w:val="20"/>
              </w:rPr>
              <w:t xml:space="preserve"> </w:t>
            </w:r>
            <w:r>
              <w:rPr>
                <w:sz w:val="20"/>
              </w:rPr>
              <w:t>Lagos,</w:t>
            </w:r>
            <w:r>
              <w:rPr>
                <w:spacing w:val="-3"/>
                <w:sz w:val="20"/>
              </w:rPr>
              <w:t xml:space="preserve"> </w:t>
            </w:r>
            <w:r>
              <w:rPr>
                <w:sz w:val="20"/>
              </w:rPr>
              <w:t>au</w:t>
            </w:r>
            <w:r>
              <w:rPr>
                <w:spacing w:val="-3"/>
                <w:sz w:val="20"/>
              </w:rPr>
              <w:t xml:space="preserve"> </w:t>
            </w:r>
            <w:r>
              <w:rPr>
                <w:sz w:val="20"/>
              </w:rPr>
              <w:t>Nigéria</w:t>
            </w:r>
            <w:r>
              <w:rPr>
                <w:spacing w:val="-3"/>
                <w:sz w:val="20"/>
              </w:rPr>
              <w:t xml:space="preserve"> </w:t>
            </w:r>
            <w:r>
              <w:rPr>
                <w:sz w:val="20"/>
              </w:rPr>
              <w:t>(usage non commercial uniquement) ©Attribution-</w:t>
            </w:r>
            <w:proofErr w:type="spellStart"/>
            <w:r>
              <w:rPr>
                <w:sz w:val="20"/>
              </w:rPr>
              <w:t>NonCommercial</w:t>
            </w:r>
            <w:proofErr w:type="spellEnd"/>
            <w:r>
              <w:rPr>
                <w:sz w:val="20"/>
              </w:rPr>
              <w:t>-</w:t>
            </w:r>
            <w:proofErr w:type="spellStart"/>
            <w:r>
              <w:rPr>
                <w:sz w:val="20"/>
              </w:rPr>
              <w:t>NoDerivs</w:t>
            </w:r>
            <w:proofErr w:type="spellEnd"/>
            <w:r>
              <w:rPr>
                <w:sz w:val="20"/>
              </w:rPr>
              <w:t xml:space="preserve"> 2.0 </w:t>
            </w:r>
            <w:proofErr w:type="spellStart"/>
            <w:r>
              <w:rPr>
                <w:spacing w:val="-2"/>
                <w:sz w:val="20"/>
              </w:rPr>
              <w:t>Generi</w:t>
            </w:r>
            <w:proofErr w:type="spellEnd"/>
          </w:p>
        </w:tc>
      </w:tr>
    </w:tbl>
    <w:p w14:paraId="12D7AC87" w14:textId="77777777" w:rsidR="00D30287" w:rsidRDefault="00D30287">
      <w:pPr>
        <w:pStyle w:val="TableParagraph"/>
        <w:spacing w:line="261" w:lineRule="auto"/>
        <w:rPr>
          <w:sz w:val="20"/>
        </w:rPr>
        <w:sectPr w:rsidR="00D30287">
          <w:type w:val="continuous"/>
          <w:pgSz w:w="12240" w:h="15840"/>
          <w:pgMar w:top="700" w:right="720" w:bottom="1240" w:left="720" w:header="0" w:footer="1035"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4"/>
        <w:gridCol w:w="523"/>
        <w:gridCol w:w="6566"/>
      </w:tblGrid>
      <w:tr w:rsidR="00D30287" w14:paraId="6F2C28C9" w14:textId="77777777">
        <w:trPr>
          <w:trHeight w:val="2207"/>
        </w:trPr>
        <w:tc>
          <w:tcPr>
            <w:tcW w:w="3614" w:type="dxa"/>
          </w:tcPr>
          <w:p w14:paraId="770262F3" w14:textId="77777777" w:rsidR="00D30287" w:rsidRDefault="00FE420F">
            <w:pPr>
              <w:pStyle w:val="TableParagraph"/>
              <w:ind w:right="140"/>
              <w:rPr>
                <w:sz w:val="24"/>
              </w:rPr>
            </w:pPr>
            <w:r>
              <w:rPr>
                <w:sz w:val="24"/>
              </w:rPr>
              <w:lastRenderedPageBreak/>
              <w:t>Au Nigéria, plusieurs problèmes de</w:t>
            </w:r>
            <w:r>
              <w:rPr>
                <w:spacing w:val="-8"/>
                <w:sz w:val="24"/>
              </w:rPr>
              <w:t xml:space="preserve"> </w:t>
            </w:r>
            <w:r>
              <w:rPr>
                <w:sz w:val="24"/>
              </w:rPr>
              <w:t>santé</w:t>
            </w:r>
            <w:r>
              <w:rPr>
                <w:spacing w:val="-8"/>
                <w:sz w:val="24"/>
              </w:rPr>
              <w:t xml:space="preserve"> </w:t>
            </w:r>
            <w:r>
              <w:rPr>
                <w:sz w:val="24"/>
              </w:rPr>
              <w:t>requièrent</w:t>
            </w:r>
            <w:r>
              <w:rPr>
                <w:spacing w:val="-7"/>
                <w:sz w:val="24"/>
              </w:rPr>
              <w:t xml:space="preserve"> </w:t>
            </w:r>
            <w:r>
              <w:rPr>
                <w:sz w:val="24"/>
              </w:rPr>
              <w:t>une</w:t>
            </w:r>
            <w:r>
              <w:rPr>
                <w:spacing w:val="-8"/>
                <w:sz w:val="24"/>
              </w:rPr>
              <w:t xml:space="preserve"> </w:t>
            </w:r>
            <w:r>
              <w:rPr>
                <w:sz w:val="24"/>
              </w:rPr>
              <w:t>attention</w:t>
            </w:r>
            <w:r>
              <w:rPr>
                <w:spacing w:val="-7"/>
                <w:sz w:val="24"/>
              </w:rPr>
              <w:t xml:space="preserve"> </w:t>
            </w:r>
            <w:r>
              <w:rPr>
                <w:sz w:val="24"/>
              </w:rPr>
              <w:t>et une action politiques. L'une des principales préoccupations concerne le lourd fardeau des maladies transmissibles, notamment le paludisme, la</w:t>
            </w:r>
          </w:p>
          <w:p w14:paraId="319AEF0D" w14:textId="77777777" w:rsidR="00D30287" w:rsidRDefault="00FE420F">
            <w:pPr>
              <w:pStyle w:val="TableParagraph"/>
              <w:spacing w:line="257" w:lineRule="exact"/>
              <w:rPr>
                <w:sz w:val="24"/>
              </w:rPr>
            </w:pPr>
            <w:r>
              <w:rPr>
                <w:sz w:val="24"/>
              </w:rPr>
              <w:t>tuberculose</w:t>
            </w:r>
            <w:r>
              <w:rPr>
                <w:spacing w:val="-3"/>
                <w:sz w:val="24"/>
              </w:rPr>
              <w:t xml:space="preserve"> </w:t>
            </w:r>
            <w:r>
              <w:rPr>
                <w:sz w:val="24"/>
              </w:rPr>
              <w:t>et</w:t>
            </w:r>
            <w:r>
              <w:rPr>
                <w:spacing w:val="-1"/>
                <w:sz w:val="24"/>
              </w:rPr>
              <w:t xml:space="preserve"> </w:t>
            </w:r>
            <w:r>
              <w:rPr>
                <w:sz w:val="24"/>
              </w:rPr>
              <w:t>le</w:t>
            </w:r>
            <w:r>
              <w:rPr>
                <w:spacing w:val="-2"/>
                <w:sz w:val="24"/>
              </w:rPr>
              <w:t xml:space="preserve"> VIH/SIDA.</w:t>
            </w:r>
          </w:p>
        </w:tc>
        <w:tc>
          <w:tcPr>
            <w:tcW w:w="523" w:type="dxa"/>
          </w:tcPr>
          <w:p w14:paraId="1FD1996B" w14:textId="77777777" w:rsidR="00D30287" w:rsidRDefault="00FE420F">
            <w:pPr>
              <w:pStyle w:val="TableParagraph"/>
              <w:spacing w:before="1"/>
              <w:ind w:left="17" w:right="76"/>
              <w:jc w:val="center"/>
              <w:rPr>
                <w:sz w:val="24"/>
              </w:rPr>
            </w:pPr>
            <w:r>
              <w:rPr>
                <w:spacing w:val="-5"/>
                <w:sz w:val="24"/>
              </w:rPr>
              <w:t>20</w:t>
            </w:r>
          </w:p>
        </w:tc>
        <w:tc>
          <w:tcPr>
            <w:tcW w:w="6566" w:type="dxa"/>
          </w:tcPr>
          <w:p w14:paraId="46F77397" w14:textId="77777777" w:rsidR="00D30287" w:rsidRDefault="00FE420F">
            <w:pPr>
              <w:pStyle w:val="TableParagraph"/>
              <w:rPr>
                <w:sz w:val="20"/>
              </w:rPr>
            </w:pPr>
            <w:r>
              <w:rPr>
                <w:noProof/>
                <w:sz w:val="20"/>
              </w:rPr>
              <w:drawing>
                <wp:inline distT="0" distB="0" distL="0" distR="0" wp14:anchorId="1ACD07B0" wp14:editId="46ACA442">
                  <wp:extent cx="733372" cy="53873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733372" cy="538733"/>
                          </a:xfrm>
                          <a:prstGeom prst="rect">
                            <a:avLst/>
                          </a:prstGeom>
                        </pic:spPr>
                      </pic:pic>
                    </a:graphicData>
                  </a:graphic>
                </wp:inline>
              </w:drawing>
            </w:r>
          </w:p>
          <w:p w14:paraId="1E1A39E8" w14:textId="77777777" w:rsidR="00D30287" w:rsidRDefault="00FE420F">
            <w:pPr>
              <w:pStyle w:val="TableParagraph"/>
              <w:ind w:right="237"/>
              <w:rPr>
                <w:sz w:val="20"/>
              </w:rPr>
            </w:pPr>
            <w:r>
              <w:rPr>
                <w:sz w:val="20"/>
              </w:rPr>
              <w:t>Un</w:t>
            </w:r>
            <w:r>
              <w:rPr>
                <w:spacing w:val="-1"/>
                <w:sz w:val="20"/>
              </w:rPr>
              <w:t xml:space="preserve"> </w:t>
            </w:r>
            <w:r>
              <w:rPr>
                <w:sz w:val="20"/>
              </w:rPr>
              <w:t>scientifique</w:t>
            </w:r>
            <w:r>
              <w:rPr>
                <w:spacing w:val="-1"/>
                <w:sz w:val="20"/>
              </w:rPr>
              <w:t xml:space="preserve"> </w:t>
            </w:r>
            <w:r>
              <w:rPr>
                <w:sz w:val="20"/>
              </w:rPr>
              <w:t>de</w:t>
            </w:r>
            <w:r>
              <w:rPr>
                <w:spacing w:val="-1"/>
                <w:sz w:val="20"/>
              </w:rPr>
              <w:t xml:space="preserve"> </w:t>
            </w:r>
            <w:r>
              <w:rPr>
                <w:sz w:val="20"/>
              </w:rPr>
              <w:t>laboratoire</w:t>
            </w:r>
            <w:r>
              <w:rPr>
                <w:spacing w:val="-1"/>
                <w:sz w:val="20"/>
              </w:rPr>
              <w:t xml:space="preserve"> </w:t>
            </w:r>
            <w:r>
              <w:rPr>
                <w:sz w:val="20"/>
              </w:rPr>
              <w:t>participant</w:t>
            </w:r>
            <w:r>
              <w:rPr>
                <w:spacing w:val="-1"/>
                <w:sz w:val="20"/>
              </w:rPr>
              <w:t xml:space="preserve"> </w:t>
            </w:r>
            <w:r>
              <w:rPr>
                <w:sz w:val="20"/>
              </w:rPr>
              <w:t>à</w:t>
            </w:r>
            <w:r>
              <w:rPr>
                <w:spacing w:val="-1"/>
                <w:sz w:val="20"/>
              </w:rPr>
              <w:t xml:space="preserve"> </w:t>
            </w:r>
            <w:r>
              <w:rPr>
                <w:sz w:val="20"/>
              </w:rPr>
              <w:t>une</w:t>
            </w:r>
            <w:r>
              <w:rPr>
                <w:spacing w:val="-1"/>
                <w:sz w:val="20"/>
              </w:rPr>
              <w:t xml:space="preserve"> </w:t>
            </w:r>
            <w:r>
              <w:rPr>
                <w:sz w:val="20"/>
              </w:rPr>
              <w:t>formation</w:t>
            </w:r>
            <w:r>
              <w:rPr>
                <w:spacing w:val="-1"/>
                <w:sz w:val="20"/>
              </w:rPr>
              <w:t xml:space="preserve"> </w:t>
            </w:r>
            <w:r>
              <w:rPr>
                <w:sz w:val="20"/>
              </w:rPr>
              <w:t>sur</w:t>
            </w:r>
            <w:r>
              <w:rPr>
                <w:spacing w:val="-1"/>
                <w:sz w:val="20"/>
              </w:rPr>
              <w:t xml:space="preserve"> </w:t>
            </w:r>
            <w:r>
              <w:rPr>
                <w:sz w:val="20"/>
              </w:rPr>
              <w:t>la</w:t>
            </w:r>
            <w:r>
              <w:rPr>
                <w:spacing w:val="-1"/>
                <w:sz w:val="20"/>
              </w:rPr>
              <w:t xml:space="preserve"> </w:t>
            </w:r>
            <w:r>
              <w:rPr>
                <w:sz w:val="20"/>
              </w:rPr>
              <w:t>microscopie du</w:t>
            </w:r>
            <w:r>
              <w:rPr>
                <w:spacing w:val="-11"/>
                <w:sz w:val="20"/>
              </w:rPr>
              <w:t xml:space="preserve"> </w:t>
            </w:r>
            <w:r>
              <w:rPr>
                <w:sz w:val="20"/>
              </w:rPr>
              <w:t>paludisme</w:t>
            </w:r>
            <w:r>
              <w:rPr>
                <w:spacing w:val="-9"/>
                <w:sz w:val="20"/>
              </w:rPr>
              <w:t xml:space="preserve"> </w:t>
            </w:r>
            <w:r>
              <w:rPr>
                <w:sz w:val="20"/>
              </w:rPr>
              <w:t>©Creative</w:t>
            </w:r>
            <w:r>
              <w:rPr>
                <w:spacing w:val="-8"/>
                <w:sz w:val="20"/>
              </w:rPr>
              <w:t xml:space="preserve"> </w:t>
            </w:r>
            <w:r>
              <w:rPr>
                <w:sz w:val="20"/>
              </w:rPr>
              <w:t>Commons</w:t>
            </w:r>
            <w:r>
              <w:rPr>
                <w:spacing w:val="-9"/>
                <w:sz w:val="20"/>
              </w:rPr>
              <w:t xml:space="preserve"> </w:t>
            </w:r>
            <w:r>
              <w:rPr>
                <w:sz w:val="20"/>
              </w:rPr>
              <w:t>Attribution-Share</w:t>
            </w:r>
            <w:r>
              <w:rPr>
                <w:spacing w:val="-8"/>
                <w:sz w:val="20"/>
              </w:rPr>
              <w:t xml:space="preserve"> </w:t>
            </w:r>
            <w:proofErr w:type="spellStart"/>
            <w:r>
              <w:rPr>
                <w:sz w:val="20"/>
              </w:rPr>
              <w:t>Alike</w:t>
            </w:r>
            <w:proofErr w:type="spellEnd"/>
            <w:r>
              <w:rPr>
                <w:spacing w:val="-9"/>
                <w:sz w:val="20"/>
              </w:rPr>
              <w:t xml:space="preserve"> </w:t>
            </w:r>
            <w:r>
              <w:rPr>
                <w:sz w:val="20"/>
              </w:rPr>
              <w:t>4.0</w:t>
            </w:r>
            <w:r>
              <w:rPr>
                <w:spacing w:val="-8"/>
                <w:sz w:val="20"/>
              </w:rPr>
              <w:t xml:space="preserve"> </w:t>
            </w:r>
            <w:r>
              <w:rPr>
                <w:spacing w:val="-2"/>
                <w:sz w:val="20"/>
              </w:rPr>
              <w:t>International</w:t>
            </w:r>
          </w:p>
        </w:tc>
      </w:tr>
      <w:tr w:rsidR="00D30287" w14:paraId="6E1C52C4" w14:textId="77777777">
        <w:trPr>
          <w:trHeight w:val="2207"/>
        </w:trPr>
        <w:tc>
          <w:tcPr>
            <w:tcW w:w="3614" w:type="dxa"/>
          </w:tcPr>
          <w:p w14:paraId="0C258702" w14:textId="77777777" w:rsidR="00D30287" w:rsidRDefault="00FE420F">
            <w:pPr>
              <w:pStyle w:val="TableParagraph"/>
              <w:ind w:right="98"/>
              <w:rPr>
                <w:sz w:val="24"/>
              </w:rPr>
            </w:pPr>
            <w:r>
              <w:rPr>
                <w:sz w:val="24"/>
              </w:rPr>
              <w:t>La santé maternelle et infantile constitue un autre domaine important où l'engagement politique</w:t>
            </w:r>
            <w:r>
              <w:rPr>
                <w:spacing w:val="-8"/>
                <w:sz w:val="24"/>
              </w:rPr>
              <w:t xml:space="preserve"> </w:t>
            </w:r>
            <w:r>
              <w:rPr>
                <w:sz w:val="24"/>
              </w:rPr>
              <w:t>est</w:t>
            </w:r>
            <w:r>
              <w:rPr>
                <w:spacing w:val="-7"/>
                <w:sz w:val="24"/>
              </w:rPr>
              <w:t xml:space="preserve"> </w:t>
            </w:r>
            <w:r>
              <w:rPr>
                <w:sz w:val="24"/>
              </w:rPr>
              <w:t>crucial.</w:t>
            </w:r>
            <w:r>
              <w:rPr>
                <w:spacing w:val="-7"/>
                <w:sz w:val="24"/>
              </w:rPr>
              <w:t xml:space="preserve"> </w:t>
            </w:r>
            <w:r>
              <w:rPr>
                <w:sz w:val="24"/>
              </w:rPr>
              <w:t>Le</w:t>
            </w:r>
            <w:r>
              <w:rPr>
                <w:spacing w:val="-8"/>
                <w:sz w:val="24"/>
              </w:rPr>
              <w:t xml:space="preserve"> </w:t>
            </w:r>
            <w:r>
              <w:rPr>
                <w:sz w:val="24"/>
              </w:rPr>
              <w:t>Nigéria</w:t>
            </w:r>
            <w:r>
              <w:rPr>
                <w:spacing w:val="-8"/>
                <w:sz w:val="24"/>
              </w:rPr>
              <w:t xml:space="preserve"> </w:t>
            </w:r>
            <w:r>
              <w:rPr>
                <w:sz w:val="24"/>
              </w:rPr>
              <w:t>a l'un des taux de mortalité maternelle et infantile les plus élevés au monde.</w:t>
            </w:r>
          </w:p>
        </w:tc>
        <w:tc>
          <w:tcPr>
            <w:tcW w:w="523" w:type="dxa"/>
          </w:tcPr>
          <w:p w14:paraId="16B8FF11" w14:textId="77777777" w:rsidR="00D30287" w:rsidRDefault="00FE420F">
            <w:pPr>
              <w:pStyle w:val="TableParagraph"/>
              <w:spacing w:before="1"/>
              <w:ind w:left="17" w:right="76"/>
              <w:jc w:val="center"/>
              <w:rPr>
                <w:sz w:val="24"/>
              </w:rPr>
            </w:pPr>
            <w:r>
              <w:rPr>
                <w:spacing w:val="-5"/>
                <w:sz w:val="24"/>
              </w:rPr>
              <w:t>21</w:t>
            </w:r>
          </w:p>
        </w:tc>
        <w:tc>
          <w:tcPr>
            <w:tcW w:w="6566" w:type="dxa"/>
          </w:tcPr>
          <w:p w14:paraId="521DF083" w14:textId="77777777" w:rsidR="00D30287" w:rsidRDefault="00FE420F">
            <w:pPr>
              <w:pStyle w:val="TableParagraph"/>
              <w:rPr>
                <w:sz w:val="20"/>
              </w:rPr>
            </w:pPr>
            <w:r>
              <w:rPr>
                <w:noProof/>
                <w:sz w:val="20"/>
              </w:rPr>
              <w:drawing>
                <wp:inline distT="0" distB="0" distL="0" distR="0" wp14:anchorId="68265017" wp14:editId="20DB7393">
                  <wp:extent cx="682548" cy="10287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682548" cy="1028700"/>
                          </a:xfrm>
                          <a:prstGeom prst="rect">
                            <a:avLst/>
                          </a:prstGeom>
                        </pic:spPr>
                      </pic:pic>
                    </a:graphicData>
                  </a:graphic>
                </wp:inline>
              </w:drawing>
            </w:r>
          </w:p>
          <w:p w14:paraId="61A0BA6A" w14:textId="77777777" w:rsidR="00D30287" w:rsidRDefault="00FE420F">
            <w:pPr>
              <w:pStyle w:val="TableParagraph"/>
              <w:spacing w:before="99"/>
              <w:rPr>
                <w:rFonts w:ascii="Calibri" w:hAnsi="Calibri"/>
                <w:sz w:val="20"/>
              </w:rPr>
            </w:pPr>
            <w:r>
              <w:rPr>
                <w:rFonts w:ascii="Calibri" w:hAnsi="Calibri"/>
                <w:sz w:val="20"/>
              </w:rPr>
              <w:t>Femmes</w:t>
            </w:r>
            <w:r>
              <w:rPr>
                <w:rFonts w:ascii="Calibri" w:hAnsi="Calibri"/>
                <w:spacing w:val="-9"/>
                <w:sz w:val="20"/>
              </w:rPr>
              <w:t xml:space="preserve"> </w:t>
            </w:r>
            <w:r>
              <w:rPr>
                <w:rFonts w:ascii="Calibri" w:hAnsi="Calibri"/>
                <w:sz w:val="20"/>
              </w:rPr>
              <w:t>chrétiennes</w:t>
            </w:r>
            <w:r>
              <w:rPr>
                <w:rFonts w:ascii="Calibri" w:hAnsi="Calibri"/>
                <w:spacing w:val="-9"/>
                <w:sz w:val="20"/>
              </w:rPr>
              <w:t xml:space="preserve"> </w:t>
            </w:r>
            <w:r>
              <w:rPr>
                <w:rFonts w:ascii="Calibri" w:hAnsi="Calibri"/>
                <w:sz w:val="20"/>
              </w:rPr>
              <w:t>nigérianes</w:t>
            </w:r>
            <w:r>
              <w:rPr>
                <w:rFonts w:ascii="Calibri" w:hAnsi="Calibri"/>
                <w:spacing w:val="-9"/>
                <w:sz w:val="20"/>
              </w:rPr>
              <w:t xml:space="preserve"> </w:t>
            </w:r>
            <w:r>
              <w:rPr>
                <w:rFonts w:ascii="Calibri" w:hAnsi="Calibri"/>
                <w:sz w:val="20"/>
              </w:rPr>
              <w:t>©Erik</w:t>
            </w:r>
            <w:r>
              <w:rPr>
                <w:rFonts w:ascii="Calibri" w:hAnsi="Calibri"/>
                <w:spacing w:val="-8"/>
                <w:sz w:val="20"/>
              </w:rPr>
              <w:t xml:space="preserve"> </w:t>
            </w:r>
            <w:proofErr w:type="spellStart"/>
            <w:r>
              <w:rPr>
                <w:rFonts w:ascii="Calibri" w:hAnsi="Calibri"/>
                <w:spacing w:val="-2"/>
                <w:sz w:val="20"/>
              </w:rPr>
              <w:t>Tryggestad</w:t>
            </w:r>
            <w:proofErr w:type="spellEnd"/>
          </w:p>
        </w:tc>
      </w:tr>
      <w:tr w:rsidR="00D30287" w14:paraId="2DEE2105" w14:textId="77777777">
        <w:trPr>
          <w:trHeight w:val="517"/>
        </w:trPr>
        <w:tc>
          <w:tcPr>
            <w:tcW w:w="3614" w:type="dxa"/>
          </w:tcPr>
          <w:p w14:paraId="4FA0165F" w14:textId="77777777" w:rsidR="00D30287" w:rsidRDefault="00FE420F">
            <w:pPr>
              <w:pStyle w:val="TableParagraph"/>
              <w:spacing w:before="121"/>
              <w:rPr>
                <w:b/>
                <w:sz w:val="24"/>
              </w:rPr>
            </w:pPr>
            <w:r>
              <w:rPr>
                <w:b/>
                <w:sz w:val="24"/>
              </w:rPr>
              <w:t>Arts</w:t>
            </w:r>
            <w:r>
              <w:rPr>
                <w:b/>
                <w:spacing w:val="-2"/>
                <w:sz w:val="24"/>
              </w:rPr>
              <w:t xml:space="preserve"> </w:t>
            </w:r>
            <w:r>
              <w:rPr>
                <w:b/>
                <w:sz w:val="24"/>
              </w:rPr>
              <w:t>et</w:t>
            </w:r>
            <w:r>
              <w:rPr>
                <w:b/>
                <w:spacing w:val="-1"/>
                <w:sz w:val="24"/>
              </w:rPr>
              <w:t xml:space="preserve"> </w:t>
            </w:r>
            <w:r>
              <w:rPr>
                <w:b/>
                <w:spacing w:val="-2"/>
                <w:sz w:val="24"/>
              </w:rPr>
              <w:t>culture</w:t>
            </w:r>
          </w:p>
        </w:tc>
        <w:tc>
          <w:tcPr>
            <w:tcW w:w="523" w:type="dxa"/>
          </w:tcPr>
          <w:p w14:paraId="4B872D60" w14:textId="77777777" w:rsidR="00D30287" w:rsidRDefault="00D30287">
            <w:pPr>
              <w:pStyle w:val="TableParagraph"/>
              <w:ind w:left="0"/>
            </w:pPr>
          </w:p>
        </w:tc>
        <w:tc>
          <w:tcPr>
            <w:tcW w:w="6566" w:type="dxa"/>
          </w:tcPr>
          <w:p w14:paraId="1BE4A72D" w14:textId="77777777" w:rsidR="00D30287" w:rsidRDefault="00FE420F">
            <w:pPr>
              <w:pStyle w:val="TableParagraph"/>
              <w:spacing w:before="121"/>
              <w:rPr>
                <w:b/>
                <w:sz w:val="24"/>
              </w:rPr>
            </w:pPr>
            <w:r>
              <w:rPr>
                <w:b/>
                <w:spacing w:val="-2"/>
                <w:sz w:val="24"/>
              </w:rPr>
              <w:t>Photo/Copyright</w:t>
            </w:r>
          </w:p>
        </w:tc>
      </w:tr>
      <w:tr w:rsidR="00D30287" w14:paraId="29A85181" w14:textId="77777777">
        <w:trPr>
          <w:trHeight w:val="3470"/>
        </w:trPr>
        <w:tc>
          <w:tcPr>
            <w:tcW w:w="3614" w:type="dxa"/>
          </w:tcPr>
          <w:p w14:paraId="23759516" w14:textId="77777777" w:rsidR="00D30287" w:rsidRDefault="00FE420F">
            <w:pPr>
              <w:pStyle w:val="TableParagraph"/>
              <w:rPr>
                <w:sz w:val="24"/>
              </w:rPr>
            </w:pPr>
            <w:r>
              <w:rPr>
                <w:sz w:val="24"/>
              </w:rPr>
              <w:t>La riche tapisserie culturelle du Nigéria est tissée à partir des traditions</w:t>
            </w:r>
            <w:r>
              <w:rPr>
                <w:spacing w:val="-8"/>
                <w:sz w:val="24"/>
              </w:rPr>
              <w:t xml:space="preserve"> </w:t>
            </w:r>
            <w:r>
              <w:rPr>
                <w:sz w:val="24"/>
              </w:rPr>
              <w:t>de</w:t>
            </w:r>
            <w:r>
              <w:rPr>
                <w:spacing w:val="-9"/>
                <w:sz w:val="24"/>
              </w:rPr>
              <w:t xml:space="preserve"> </w:t>
            </w:r>
            <w:r>
              <w:rPr>
                <w:sz w:val="24"/>
              </w:rPr>
              <w:t>plus</w:t>
            </w:r>
            <w:r>
              <w:rPr>
                <w:spacing w:val="-8"/>
                <w:sz w:val="24"/>
              </w:rPr>
              <w:t xml:space="preserve"> </w:t>
            </w:r>
            <w:r>
              <w:rPr>
                <w:sz w:val="24"/>
              </w:rPr>
              <w:t>de</w:t>
            </w:r>
            <w:r>
              <w:rPr>
                <w:spacing w:val="-9"/>
                <w:sz w:val="24"/>
              </w:rPr>
              <w:t xml:space="preserve"> </w:t>
            </w:r>
            <w:r>
              <w:rPr>
                <w:sz w:val="24"/>
              </w:rPr>
              <w:t>250</w:t>
            </w:r>
            <w:r>
              <w:rPr>
                <w:spacing w:val="-8"/>
                <w:sz w:val="24"/>
              </w:rPr>
              <w:t xml:space="preserve"> </w:t>
            </w:r>
            <w:r>
              <w:rPr>
                <w:sz w:val="24"/>
              </w:rPr>
              <w:t>groupes ethniques, chacun apportant des éléments uniques à la scène artistique dynamique du pays.</w:t>
            </w:r>
          </w:p>
          <w:p w14:paraId="70E51F6B" w14:textId="77777777" w:rsidR="00D30287" w:rsidRDefault="00FE420F">
            <w:pPr>
              <w:pStyle w:val="TableParagraph"/>
              <w:ind w:right="162"/>
              <w:rPr>
                <w:sz w:val="24"/>
              </w:rPr>
            </w:pPr>
            <w:r>
              <w:rPr>
                <w:sz w:val="24"/>
              </w:rPr>
              <w:t>Cette diversité se reflète dans la musique,</w:t>
            </w:r>
            <w:r>
              <w:rPr>
                <w:spacing w:val="-8"/>
                <w:sz w:val="24"/>
              </w:rPr>
              <w:t xml:space="preserve"> </w:t>
            </w:r>
            <w:r>
              <w:rPr>
                <w:sz w:val="24"/>
              </w:rPr>
              <w:t>la</w:t>
            </w:r>
            <w:r>
              <w:rPr>
                <w:spacing w:val="-9"/>
                <w:sz w:val="24"/>
              </w:rPr>
              <w:t xml:space="preserve"> </w:t>
            </w:r>
            <w:r>
              <w:rPr>
                <w:sz w:val="24"/>
              </w:rPr>
              <w:t>danse,</w:t>
            </w:r>
            <w:r>
              <w:rPr>
                <w:spacing w:val="-8"/>
                <w:sz w:val="24"/>
              </w:rPr>
              <w:t xml:space="preserve"> </w:t>
            </w:r>
            <w:r>
              <w:rPr>
                <w:sz w:val="24"/>
              </w:rPr>
              <w:t>les</w:t>
            </w:r>
            <w:r>
              <w:rPr>
                <w:spacing w:val="-8"/>
                <w:sz w:val="24"/>
              </w:rPr>
              <w:t xml:space="preserve"> </w:t>
            </w:r>
            <w:r>
              <w:rPr>
                <w:sz w:val="24"/>
              </w:rPr>
              <w:t>arts</w:t>
            </w:r>
            <w:r>
              <w:rPr>
                <w:spacing w:val="-8"/>
                <w:sz w:val="24"/>
              </w:rPr>
              <w:t xml:space="preserve"> </w:t>
            </w:r>
            <w:r>
              <w:rPr>
                <w:sz w:val="24"/>
              </w:rPr>
              <w:t>visuels et le théâtre populaires, qui ont évolué au fil des siècles et continuent d'influencer la culture mondiale actuelle.</w:t>
            </w:r>
          </w:p>
        </w:tc>
        <w:tc>
          <w:tcPr>
            <w:tcW w:w="523" w:type="dxa"/>
          </w:tcPr>
          <w:p w14:paraId="20F32F14" w14:textId="77777777" w:rsidR="00D30287" w:rsidRDefault="00FE420F">
            <w:pPr>
              <w:pStyle w:val="TableParagraph"/>
              <w:spacing w:before="1"/>
              <w:ind w:left="17" w:right="76"/>
              <w:jc w:val="center"/>
              <w:rPr>
                <w:sz w:val="24"/>
              </w:rPr>
            </w:pPr>
            <w:r>
              <w:rPr>
                <w:spacing w:val="-5"/>
                <w:sz w:val="24"/>
              </w:rPr>
              <w:t>22</w:t>
            </w:r>
          </w:p>
        </w:tc>
        <w:tc>
          <w:tcPr>
            <w:tcW w:w="6566" w:type="dxa"/>
          </w:tcPr>
          <w:p w14:paraId="2C61D8A0" w14:textId="77777777" w:rsidR="00D30287" w:rsidRDefault="00FE420F">
            <w:pPr>
              <w:pStyle w:val="TableParagraph"/>
              <w:rPr>
                <w:sz w:val="20"/>
              </w:rPr>
            </w:pPr>
            <w:r>
              <w:rPr>
                <w:noProof/>
                <w:sz w:val="20"/>
              </w:rPr>
              <w:drawing>
                <wp:inline distT="0" distB="0" distL="0" distR="0" wp14:anchorId="1DED937D" wp14:editId="3E3FE805">
                  <wp:extent cx="1222298" cy="9144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1222298" cy="914400"/>
                          </a:xfrm>
                          <a:prstGeom prst="rect">
                            <a:avLst/>
                          </a:prstGeom>
                        </pic:spPr>
                      </pic:pic>
                    </a:graphicData>
                  </a:graphic>
                </wp:inline>
              </w:drawing>
            </w:r>
          </w:p>
          <w:p w14:paraId="40C03B1B" w14:textId="77777777" w:rsidR="00D30287" w:rsidRDefault="00FE420F">
            <w:pPr>
              <w:pStyle w:val="TableParagraph"/>
              <w:spacing w:before="39"/>
              <w:rPr>
                <w:rFonts w:ascii="Calibri" w:hAnsi="Calibri"/>
                <w:sz w:val="20"/>
              </w:rPr>
            </w:pPr>
            <w:r>
              <w:rPr>
                <w:rFonts w:ascii="Calibri" w:hAnsi="Calibri"/>
                <w:sz w:val="20"/>
              </w:rPr>
              <w:t>Stade</w:t>
            </w:r>
            <w:r>
              <w:rPr>
                <w:rFonts w:ascii="Calibri" w:hAnsi="Calibri"/>
                <w:spacing w:val="-7"/>
                <w:sz w:val="20"/>
              </w:rPr>
              <w:t xml:space="preserve"> </w:t>
            </w:r>
            <w:r>
              <w:rPr>
                <w:rFonts w:ascii="Calibri" w:hAnsi="Calibri"/>
                <w:sz w:val="20"/>
              </w:rPr>
              <w:t>Moshood</w:t>
            </w:r>
            <w:r>
              <w:rPr>
                <w:rFonts w:ascii="Calibri" w:hAnsi="Calibri"/>
                <w:spacing w:val="-6"/>
                <w:sz w:val="20"/>
              </w:rPr>
              <w:t xml:space="preserve"> </w:t>
            </w:r>
            <w:r>
              <w:rPr>
                <w:rFonts w:ascii="Calibri" w:hAnsi="Calibri"/>
                <w:sz w:val="20"/>
              </w:rPr>
              <w:t>Abiola</w:t>
            </w:r>
            <w:r>
              <w:rPr>
                <w:rFonts w:ascii="Calibri" w:hAnsi="Calibri"/>
                <w:spacing w:val="-6"/>
                <w:sz w:val="20"/>
              </w:rPr>
              <w:t xml:space="preserve"> </w:t>
            </w:r>
            <w:r>
              <w:rPr>
                <w:rFonts w:ascii="Calibri" w:hAnsi="Calibri"/>
                <w:sz w:val="20"/>
              </w:rPr>
              <w:t>©WDP</w:t>
            </w:r>
            <w:r>
              <w:rPr>
                <w:rFonts w:ascii="Calibri" w:hAnsi="Calibri"/>
                <w:spacing w:val="-6"/>
                <w:sz w:val="20"/>
              </w:rPr>
              <w:t xml:space="preserve"> </w:t>
            </w:r>
            <w:r>
              <w:rPr>
                <w:rFonts w:ascii="Calibri" w:hAnsi="Calibri"/>
                <w:spacing w:val="-2"/>
                <w:sz w:val="20"/>
              </w:rPr>
              <w:t>Nigeria</w:t>
            </w:r>
          </w:p>
        </w:tc>
      </w:tr>
      <w:tr w:rsidR="00D30287" w14:paraId="12E0A5F9" w14:textId="77777777">
        <w:trPr>
          <w:trHeight w:val="2726"/>
        </w:trPr>
        <w:tc>
          <w:tcPr>
            <w:tcW w:w="3614" w:type="dxa"/>
          </w:tcPr>
          <w:p w14:paraId="394B7B69" w14:textId="77777777" w:rsidR="00D30287" w:rsidRDefault="00FE420F">
            <w:pPr>
              <w:pStyle w:val="TableParagraph"/>
              <w:spacing w:before="116"/>
              <w:ind w:right="98"/>
              <w:rPr>
                <w:sz w:val="24"/>
              </w:rPr>
            </w:pPr>
            <w:r>
              <w:rPr>
                <w:sz w:val="24"/>
              </w:rPr>
              <w:t>La musique nigériane reflète la diversité</w:t>
            </w:r>
            <w:r>
              <w:rPr>
                <w:spacing w:val="-10"/>
                <w:sz w:val="24"/>
              </w:rPr>
              <w:t xml:space="preserve"> </w:t>
            </w:r>
            <w:r>
              <w:rPr>
                <w:sz w:val="24"/>
              </w:rPr>
              <w:t>ethnique</w:t>
            </w:r>
            <w:r>
              <w:rPr>
                <w:spacing w:val="-10"/>
                <w:sz w:val="24"/>
              </w:rPr>
              <w:t xml:space="preserve"> </w:t>
            </w:r>
            <w:r>
              <w:rPr>
                <w:sz w:val="24"/>
              </w:rPr>
              <w:t>du</w:t>
            </w:r>
            <w:r>
              <w:rPr>
                <w:spacing w:val="-9"/>
                <w:sz w:val="24"/>
              </w:rPr>
              <w:t xml:space="preserve"> </w:t>
            </w:r>
            <w:r>
              <w:rPr>
                <w:sz w:val="24"/>
              </w:rPr>
              <w:t>pays,</w:t>
            </w:r>
            <w:r>
              <w:rPr>
                <w:spacing w:val="-9"/>
                <w:sz w:val="24"/>
              </w:rPr>
              <w:t xml:space="preserve"> </w:t>
            </w:r>
            <w:r>
              <w:rPr>
                <w:sz w:val="24"/>
              </w:rPr>
              <w:t xml:space="preserve">chaque groupe apportant des styles et des instruments uniques. Les Yorubas sont connus pour leurs tambours parlants, les Haoussas et les Peuls pour leur luth </w:t>
            </w:r>
            <w:proofErr w:type="spellStart"/>
            <w:r>
              <w:rPr>
                <w:sz w:val="24"/>
              </w:rPr>
              <w:t>goje</w:t>
            </w:r>
            <w:proofErr w:type="spellEnd"/>
            <w:r>
              <w:rPr>
                <w:sz w:val="24"/>
              </w:rPr>
              <w:t xml:space="preserve">, et les </w:t>
            </w:r>
            <w:proofErr w:type="spellStart"/>
            <w:r>
              <w:rPr>
                <w:sz w:val="24"/>
              </w:rPr>
              <w:t>Igbos</w:t>
            </w:r>
            <w:proofErr w:type="spellEnd"/>
            <w:r>
              <w:rPr>
                <w:sz w:val="24"/>
              </w:rPr>
              <w:t xml:space="preserve"> pour leur tambour </w:t>
            </w:r>
            <w:proofErr w:type="spellStart"/>
            <w:r>
              <w:rPr>
                <w:sz w:val="24"/>
              </w:rPr>
              <w:t>ékwe</w:t>
            </w:r>
            <w:proofErr w:type="spellEnd"/>
            <w:r>
              <w:rPr>
                <w:sz w:val="24"/>
              </w:rPr>
              <w:t xml:space="preserve"> à fente fabriqué en bois.</w:t>
            </w:r>
          </w:p>
        </w:tc>
        <w:tc>
          <w:tcPr>
            <w:tcW w:w="523" w:type="dxa"/>
          </w:tcPr>
          <w:p w14:paraId="1FCA31CE" w14:textId="77777777" w:rsidR="00D30287" w:rsidRDefault="00FE420F">
            <w:pPr>
              <w:pStyle w:val="TableParagraph"/>
              <w:spacing w:before="121"/>
              <w:ind w:left="17" w:right="76"/>
              <w:jc w:val="center"/>
              <w:rPr>
                <w:sz w:val="24"/>
              </w:rPr>
            </w:pPr>
            <w:r>
              <w:rPr>
                <w:spacing w:val="-5"/>
                <w:sz w:val="24"/>
              </w:rPr>
              <w:t>23</w:t>
            </w:r>
          </w:p>
        </w:tc>
        <w:tc>
          <w:tcPr>
            <w:tcW w:w="6566" w:type="dxa"/>
          </w:tcPr>
          <w:p w14:paraId="2AE56A54" w14:textId="77777777" w:rsidR="00D30287" w:rsidRDefault="00D30287">
            <w:pPr>
              <w:pStyle w:val="TableParagraph"/>
              <w:spacing w:before="5"/>
              <w:ind w:left="0"/>
              <w:rPr>
                <w:b/>
                <w:sz w:val="10"/>
              </w:rPr>
            </w:pPr>
          </w:p>
          <w:p w14:paraId="3E2CDEB9" w14:textId="77777777" w:rsidR="00D30287" w:rsidRDefault="00FE420F">
            <w:pPr>
              <w:pStyle w:val="TableParagraph"/>
              <w:rPr>
                <w:sz w:val="20"/>
              </w:rPr>
            </w:pPr>
            <w:r>
              <w:rPr>
                <w:noProof/>
                <w:sz w:val="20"/>
              </w:rPr>
              <w:drawing>
                <wp:inline distT="0" distB="0" distL="0" distR="0" wp14:anchorId="34B4D7D7" wp14:editId="18C92CA6">
                  <wp:extent cx="1291053" cy="85496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1291053" cy="854963"/>
                          </a:xfrm>
                          <a:prstGeom prst="rect">
                            <a:avLst/>
                          </a:prstGeom>
                        </pic:spPr>
                      </pic:pic>
                    </a:graphicData>
                  </a:graphic>
                </wp:inline>
              </w:drawing>
            </w:r>
          </w:p>
          <w:p w14:paraId="5A69409D" w14:textId="77777777" w:rsidR="00D30287" w:rsidRDefault="00FE420F">
            <w:pPr>
              <w:pStyle w:val="TableParagraph"/>
              <w:spacing w:before="54"/>
              <w:ind w:right="237"/>
              <w:rPr>
                <w:sz w:val="20"/>
              </w:rPr>
            </w:pPr>
            <w:r>
              <w:rPr>
                <w:sz w:val="20"/>
              </w:rPr>
              <w:t>Festival</w:t>
            </w:r>
            <w:r>
              <w:rPr>
                <w:spacing w:val="-5"/>
                <w:sz w:val="20"/>
              </w:rPr>
              <w:t xml:space="preserve"> </w:t>
            </w:r>
            <w:r>
              <w:rPr>
                <w:sz w:val="20"/>
              </w:rPr>
              <w:t>de</w:t>
            </w:r>
            <w:r>
              <w:rPr>
                <w:spacing w:val="-5"/>
                <w:sz w:val="20"/>
              </w:rPr>
              <w:t xml:space="preserve"> </w:t>
            </w:r>
            <w:r>
              <w:rPr>
                <w:sz w:val="20"/>
              </w:rPr>
              <w:t>tambours</w:t>
            </w:r>
            <w:r>
              <w:rPr>
                <w:spacing w:val="-5"/>
                <w:sz w:val="20"/>
              </w:rPr>
              <w:t xml:space="preserve"> </w:t>
            </w:r>
            <w:r>
              <w:rPr>
                <w:sz w:val="20"/>
              </w:rPr>
              <w:t>dans</w:t>
            </w:r>
            <w:r>
              <w:rPr>
                <w:spacing w:val="-5"/>
                <w:sz w:val="20"/>
              </w:rPr>
              <w:t xml:space="preserve"> </w:t>
            </w:r>
            <w:r>
              <w:rPr>
                <w:sz w:val="20"/>
              </w:rPr>
              <w:t>l'État</w:t>
            </w:r>
            <w:r>
              <w:rPr>
                <w:spacing w:val="-5"/>
                <w:sz w:val="20"/>
              </w:rPr>
              <w:t xml:space="preserve"> </w:t>
            </w:r>
            <w:r>
              <w:rPr>
                <w:sz w:val="20"/>
              </w:rPr>
              <w:t>d'</w:t>
            </w:r>
            <w:proofErr w:type="spellStart"/>
            <w:r>
              <w:rPr>
                <w:sz w:val="20"/>
              </w:rPr>
              <w:t>Ogun</w:t>
            </w:r>
            <w:proofErr w:type="spellEnd"/>
            <w:r>
              <w:rPr>
                <w:spacing w:val="-5"/>
                <w:sz w:val="20"/>
              </w:rPr>
              <w:t xml:space="preserve"> </w:t>
            </w:r>
            <w:r>
              <w:rPr>
                <w:sz w:val="20"/>
              </w:rPr>
              <w:t>©Creative</w:t>
            </w:r>
            <w:r>
              <w:rPr>
                <w:spacing w:val="-5"/>
                <w:sz w:val="20"/>
              </w:rPr>
              <w:t xml:space="preserve"> </w:t>
            </w:r>
            <w:r>
              <w:rPr>
                <w:sz w:val="20"/>
              </w:rPr>
              <w:t>Commons</w:t>
            </w:r>
            <w:r>
              <w:rPr>
                <w:spacing w:val="-5"/>
                <w:sz w:val="20"/>
              </w:rPr>
              <w:t xml:space="preserve"> </w:t>
            </w:r>
            <w:r>
              <w:rPr>
                <w:sz w:val="20"/>
              </w:rPr>
              <w:t xml:space="preserve">Attribution- Share </w:t>
            </w:r>
            <w:proofErr w:type="spellStart"/>
            <w:r>
              <w:rPr>
                <w:sz w:val="20"/>
              </w:rPr>
              <w:t>Alike</w:t>
            </w:r>
            <w:proofErr w:type="spellEnd"/>
            <w:r>
              <w:rPr>
                <w:sz w:val="20"/>
              </w:rPr>
              <w:t xml:space="preserve"> 4.0 International</w:t>
            </w:r>
          </w:p>
        </w:tc>
      </w:tr>
      <w:tr w:rsidR="00D30287" w14:paraId="782C6E8C" w14:textId="77777777">
        <w:trPr>
          <w:trHeight w:val="2481"/>
        </w:trPr>
        <w:tc>
          <w:tcPr>
            <w:tcW w:w="3614" w:type="dxa"/>
          </w:tcPr>
          <w:p w14:paraId="4F4BFA41" w14:textId="77777777" w:rsidR="00D30287" w:rsidRDefault="00FE420F">
            <w:pPr>
              <w:pStyle w:val="TableParagraph"/>
              <w:ind w:right="141"/>
              <w:rPr>
                <w:sz w:val="24"/>
              </w:rPr>
            </w:pPr>
            <w:r>
              <w:rPr>
                <w:sz w:val="24"/>
              </w:rPr>
              <w:t xml:space="preserve">Au Nigéria, la danse est étroitement liée à la musique et sert souvent à des fins rituelles ou cérémonielles. Chaque groupe ethnique pratique ses propres danses traditionnelles, comme la danse </w:t>
            </w:r>
            <w:proofErr w:type="spellStart"/>
            <w:r>
              <w:rPr>
                <w:sz w:val="24"/>
              </w:rPr>
              <w:t>bátà</w:t>
            </w:r>
            <w:proofErr w:type="spellEnd"/>
            <w:r>
              <w:rPr>
                <w:sz w:val="24"/>
              </w:rPr>
              <w:t xml:space="preserve"> chez les Yoruba, la danse</w:t>
            </w:r>
            <w:r>
              <w:rPr>
                <w:spacing w:val="-9"/>
                <w:sz w:val="24"/>
              </w:rPr>
              <w:t xml:space="preserve"> </w:t>
            </w:r>
            <w:proofErr w:type="spellStart"/>
            <w:r>
              <w:rPr>
                <w:sz w:val="24"/>
              </w:rPr>
              <w:t>koroso</w:t>
            </w:r>
            <w:proofErr w:type="spellEnd"/>
            <w:r>
              <w:rPr>
                <w:spacing w:val="-8"/>
                <w:sz w:val="24"/>
              </w:rPr>
              <w:t xml:space="preserve"> </w:t>
            </w:r>
            <w:r>
              <w:rPr>
                <w:sz w:val="24"/>
              </w:rPr>
              <w:t>chez</w:t>
            </w:r>
            <w:r>
              <w:rPr>
                <w:spacing w:val="-9"/>
                <w:sz w:val="24"/>
              </w:rPr>
              <w:t xml:space="preserve"> </w:t>
            </w:r>
            <w:r>
              <w:rPr>
                <w:sz w:val="24"/>
              </w:rPr>
              <w:t>les</w:t>
            </w:r>
            <w:r>
              <w:rPr>
                <w:spacing w:val="-8"/>
                <w:sz w:val="24"/>
              </w:rPr>
              <w:t xml:space="preserve"> </w:t>
            </w:r>
            <w:r>
              <w:rPr>
                <w:sz w:val="24"/>
              </w:rPr>
              <w:t>Haoussas</w:t>
            </w:r>
            <w:r>
              <w:rPr>
                <w:spacing w:val="-8"/>
                <w:sz w:val="24"/>
              </w:rPr>
              <w:t xml:space="preserve"> </w:t>
            </w:r>
            <w:r>
              <w:rPr>
                <w:sz w:val="24"/>
              </w:rPr>
              <w:t>ou</w:t>
            </w:r>
          </w:p>
          <w:p w14:paraId="30CC5D51" w14:textId="77777777" w:rsidR="00D30287" w:rsidRDefault="00FE420F">
            <w:pPr>
              <w:pStyle w:val="TableParagraph"/>
              <w:spacing w:line="257" w:lineRule="exact"/>
              <w:rPr>
                <w:sz w:val="24"/>
              </w:rPr>
            </w:pPr>
            <w:r>
              <w:rPr>
                <w:sz w:val="24"/>
              </w:rPr>
              <w:t>la</w:t>
            </w:r>
            <w:r>
              <w:rPr>
                <w:spacing w:val="-2"/>
                <w:sz w:val="24"/>
              </w:rPr>
              <w:t xml:space="preserve"> </w:t>
            </w:r>
            <w:r>
              <w:rPr>
                <w:sz w:val="24"/>
              </w:rPr>
              <w:t>danse</w:t>
            </w:r>
            <w:r>
              <w:rPr>
                <w:spacing w:val="-2"/>
                <w:sz w:val="24"/>
              </w:rPr>
              <w:t xml:space="preserve"> </w:t>
            </w:r>
            <w:proofErr w:type="spellStart"/>
            <w:r>
              <w:rPr>
                <w:sz w:val="24"/>
              </w:rPr>
              <w:t>aladinma</w:t>
            </w:r>
            <w:proofErr w:type="spellEnd"/>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 xml:space="preserve">tribu </w:t>
            </w:r>
            <w:r>
              <w:rPr>
                <w:spacing w:val="-2"/>
                <w:sz w:val="24"/>
              </w:rPr>
              <w:t>igbo.</w:t>
            </w:r>
          </w:p>
        </w:tc>
        <w:tc>
          <w:tcPr>
            <w:tcW w:w="523" w:type="dxa"/>
          </w:tcPr>
          <w:p w14:paraId="2B24ADC4" w14:textId="77777777" w:rsidR="00D30287" w:rsidRDefault="00FE420F">
            <w:pPr>
              <w:pStyle w:val="TableParagraph"/>
              <w:spacing w:before="121"/>
              <w:ind w:left="17" w:right="76"/>
              <w:jc w:val="center"/>
              <w:rPr>
                <w:sz w:val="24"/>
              </w:rPr>
            </w:pPr>
            <w:r>
              <w:rPr>
                <w:spacing w:val="-5"/>
                <w:sz w:val="24"/>
              </w:rPr>
              <w:t>24</w:t>
            </w:r>
          </w:p>
        </w:tc>
        <w:tc>
          <w:tcPr>
            <w:tcW w:w="6566" w:type="dxa"/>
          </w:tcPr>
          <w:p w14:paraId="392AFAAA" w14:textId="77777777" w:rsidR="00D30287" w:rsidRDefault="00D30287">
            <w:pPr>
              <w:pStyle w:val="TableParagraph"/>
              <w:spacing w:before="3"/>
              <w:ind w:left="0"/>
              <w:rPr>
                <w:b/>
                <w:sz w:val="10"/>
              </w:rPr>
            </w:pPr>
          </w:p>
          <w:p w14:paraId="40DF2A05" w14:textId="77777777" w:rsidR="00D30287" w:rsidRDefault="00FE420F">
            <w:pPr>
              <w:pStyle w:val="TableParagraph"/>
              <w:rPr>
                <w:sz w:val="20"/>
              </w:rPr>
            </w:pPr>
            <w:r>
              <w:rPr>
                <w:noProof/>
                <w:sz w:val="20"/>
              </w:rPr>
              <w:drawing>
                <wp:inline distT="0" distB="0" distL="0" distR="0" wp14:anchorId="78C2921A" wp14:editId="5B6BD951">
                  <wp:extent cx="1414166" cy="91135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1414166" cy="911352"/>
                          </a:xfrm>
                          <a:prstGeom prst="rect">
                            <a:avLst/>
                          </a:prstGeom>
                        </pic:spPr>
                      </pic:pic>
                    </a:graphicData>
                  </a:graphic>
                </wp:inline>
              </w:drawing>
            </w:r>
          </w:p>
          <w:p w14:paraId="4C5BC8A0" w14:textId="77777777" w:rsidR="00D30287" w:rsidRDefault="00FE420F">
            <w:pPr>
              <w:pStyle w:val="TableParagraph"/>
              <w:rPr>
                <w:sz w:val="20"/>
              </w:rPr>
            </w:pPr>
            <w:r>
              <w:rPr>
                <w:sz w:val="20"/>
              </w:rPr>
              <w:t>Danseurs</w:t>
            </w:r>
            <w:r>
              <w:rPr>
                <w:spacing w:val="-3"/>
                <w:sz w:val="20"/>
              </w:rPr>
              <w:t xml:space="preserve"> </w:t>
            </w:r>
            <w:r>
              <w:rPr>
                <w:sz w:val="20"/>
              </w:rPr>
              <w:t>yoruba</w:t>
            </w:r>
            <w:r>
              <w:rPr>
                <w:spacing w:val="-3"/>
                <w:sz w:val="20"/>
              </w:rPr>
              <w:t xml:space="preserve"> </w:t>
            </w:r>
            <w:r>
              <w:rPr>
                <w:sz w:val="20"/>
              </w:rPr>
              <w:t>au</w:t>
            </w:r>
            <w:r>
              <w:rPr>
                <w:spacing w:val="-3"/>
                <w:sz w:val="20"/>
              </w:rPr>
              <w:t xml:space="preserve"> </w:t>
            </w:r>
            <w:r>
              <w:rPr>
                <w:sz w:val="20"/>
              </w:rPr>
              <w:t>festival</w:t>
            </w:r>
            <w:r>
              <w:rPr>
                <w:spacing w:val="-3"/>
                <w:sz w:val="20"/>
              </w:rPr>
              <w:t xml:space="preserve"> </w:t>
            </w:r>
            <w:r>
              <w:rPr>
                <w:sz w:val="20"/>
              </w:rPr>
              <w:t>mondial</w:t>
            </w:r>
            <w:r>
              <w:rPr>
                <w:spacing w:val="-3"/>
                <w:sz w:val="20"/>
              </w:rPr>
              <w:t xml:space="preserve"> </w:t>
            </w:r>
            <w:r>
              <w:rPr>
                <w:sz w:val="20"/>
              </w:rPr>
              <w:t>des</w:t>
            </w:r>
            <w:r>
              <w:rPr>
                <w:spacing w:val="-3"/>
                <w:sz w:val="20"/>
              </w:rPr>
              <w:t xml:space="preserve"> </w:t>
            </w:r>
            <w:r>
              <w:rPr>
                <w:sz w:val="20"/>
              </w:rPr>
              <w:t>arts</w:t>
            </w:r>
            <w:r>
              <w:rPr>
                <w:spacing w:val="-3"/>
                <w:sz w:val="20"/>
              </w:rPr>
              <w:t xml:space="preserve"> </w:t>
            </w:r>
            <w:r>
              <w:rPr>
                <w:sz w:val="20"/>
              </w:rPr>
              <w:t>et</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culture</w:t>
            </w:r>
            <w:r>
              <w:rPr>
                <w:spacing w:val="-3"/>
                <w:sz w:val="20"/>
              </w:rPr>
              <w:t xml:space="preserve"> </w:t>
            </w:r>
            <w:r>
              <w:rPr>
                <w:sz w:val="20"/>
              </w:rPr>
              <w:t>yoruba</w:t>
            </w:r>
            <w:r>
              <w:rPr>
                <w:spacing w:val="-6"/>
                <w:sz w:val="20"/>
              </w:rPr>
              <w:t xml:space="preserve"> </w:t>
            </w:r>
            <w:r>
              <w:rPr>
                <w:sz w:val="20"/>
              </w:rPr>
              <w:t xml:space="preserve">©Creative Commons Attribution-Share </w:t>
            </w:r>
            <w:proofErr w:type="spellStart"/>
            <w:r>
              <w:rPr>
                <w:sz w:val="20"/>
              </w:rPr>
              <w:t>Alike</w:t>
            </w:r>
            <w:proofErr w:type="spellEnd"/>
            <w:r>
              <w:rPr>
                <w:sz w:val="20"/>
              </w:rPr>
              <w:t xml:space="preserve"> 4.0 International</w:t>
            </w:r>
          </w:p>
        </w:tc>
      </w:tr>
    </w:tbl>
    <w:p w14:paraId="5B99FB8D" w14:textId="77777777" w:rsidR="00D30287" w:rsidRDefault="00D30287">
      <w:pPr>
        <w:pStyle w:val="TableParagraph"/>
        <w:rPr>
          <w:sz w:val="20"/>
        </w:rPr>
        <w:sectPr w:rsidR="00D30287">
          <w:type w:val="continuous"/>
          <w:pgSz w:w="12240" w:h="15840"/>
          <w:pgMar w:top="700" w:right="720" w:bottom="1240" w:left="720" w:header="0" w:footer="1035"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4"/>
        <w:gridCol w:w="523"/>
        <w:gridCol w:w="6566"/>
      </w:tblGrid>
      <w:tr w:rsidR="00D30287" w14:paraId="3F554F17" w14:textId="77777777">
        <w:trPr>
          <w:trHeight w:val="1103"/>
        </w:trPr>
        <w:tc>
          <w:tcPr>
            <w:tcW w:w="3614" w:type="dxa"/>
          </w:tcPr>
          <w:p w14:paraId="3D543274" w14:textId="77777777" w:rsidR="00D30287" w:rsidRDefault="00FE420F">
            <w:pPr>
              <w:pStyle w:val="TableParagraph"/>
              <w:ind w:right="246"/>
              <w:jc w:val="both"/>
              <w:rPr>
                <w:sz w:val="24"/>
              </w:rPr>
            </w:pPr>
            <w:r>
              <w:rPr>
                <w:sz w:val="24"/>
              </w:rPr>
              <w:lastRenderedPageBreak/>
              <w:t>Ces danses racontent souvent des histoires,</w:t>
            </w:r>
            <w:r>
              <w:rPr>
                <w:spacing w:val="-10"/>
                <w:sz w:val="24"/>
              </w:rPr>
              <w:t xml:space="preserve"> </w:t>
            </w:r>
            <w:r>
              <w:rPr>
                <w:sz w:val="24"/>
              </w:rPr>
              <w:t>célèbrent</w:t>
            </w:r>
            <w:r>
              <w:rPr>
                <w:spacing w:val="-10"/>
                <w:sz w:val="24"/>
              </w:rPr>
              <w:t xml:space="preserve"> </w:t>
            </w:r>
            <w:r>
              <w:rPr>
                <w:sz w:val="24"/>
              </w:rPr>
              <w:t>les</w:t>
            </w:r>
            <w:r>
              <w:rPr>
                <w:spacing w:val="-10"/>
                <w:sz w:val="24"/>
              </w:rPr>
              <w:t xml:space="preserve"> </w:t>
            </w:r>
            <w:r>
              <w:rPr>
                <w:sz w:val="24"/>
              </w:rPr>
              <w:t>récoltes</w:t>
            </w:r>
            <w:r>
              <w:rPr>
                <w:spacing w:val="-10"/>
                <w:sz w:val="24"/>
              </w:rPr>
              <w:t xml:space="preserve"> </w:t>
            </w:r>
            <w:r>
              <w:rPr>
                <w:sz w:val="24"/>
              </w:rPr>
              <w:t>ou rythment des événements</w:t>
            </w:r>
          </w:p>
          <w:p w14:paraId="62206B00" w14:textId="77777777" w:rsidR="00D30287" w:rsidRDefault="00FE420F">
            <w:pPr>
              <w:pStyle w:val="TableParagraph"/>
              <w:spacing w:line="257" w:lineRule="exact"/>
              <w:jc w:val="both"/>
              <w:rPr>
                <w:sz w:val="24"/>
              </w:rPr>
            </w:pPr>
            <w:r>
              <w:rPr>
                <w:sz w:val="24"/>
              </w:rPr>
              <w:t>importants</w:t>
            </w:r>
            <w:r>
              <w:rPr>
                <w:spacing w:val="-3"/>
                <w:sz w:val="24"/>
              </w:rPr>
              <w:t xml:space="preserve"> </w:t>
            </w:r>
            <w:r>
              <w:rPr>
                <w:sz w:val="24"/>
              </w:rPr>
              <w:t>de</w:t>
            </w:r>
            <w:r>
              <w:rPr>
                <w:spacing w:val="-1"/>
                <w:sz w:val="24"/>
              </w:rPr>
              <w:t xml:space="preserve"> </w:t>
            </w:r>
            <w:r>
              <w:rPr>
                <w:sz w:val="24"/>
              </w:rPr>
              <w:t>la</w:t>
            </w:r>
            <w:r>
              <w:rPr>
                <w:spacing w:val="-1"/>
                <w:sz w:val="24"/>
              </w:rPr>
              <w:t xml:space="preserve"> </w:t>
            </w:r>
            <w:r>
              <w:rPr>
                <w:spacing w:val="-4"/>
                <w:sz w:val="24"/>
              </w:rPr>
              <w:t>vie.</w:t>
            </w:r>
          </w:p>
        </w:tc>
        <w:tc>
          <w:tcPr>
            <w:tcW w:w="523" w:type="dxa"/>
          </w:tcPr>
          <w:p w14:paraId="10B5B732" w14:textId="77777777" w:rsidR="00D30287" w:rsidRDefault="00D30287">
            <w:pPr>
              <w:pStyle w:val="TableParagraph"/>
              <w:ind w:left="0"/>
            </w:pPr>
          </w:p>
        </w:tc>
        <w:tc>
          <w:tcPr>
            <w:tcW w:w="6566" w:type="dxa"/>
          </w:tcPr>
          <w:p w14:paraId="2641A4A0" w14:textId="77777777" w:rsidR="00D30287" w:rsidRDefault="00D30287">
            <w:pPr>
              <w:pStyle w:val="TableParagraph"/>
              <w:ind w:left="0"/>
            </w:pPr>
          </w:p>
        </w:tc>
      </w:tr>
      <w:tr w:rsidR="00D30287" w14:paraId="3409D3BC" w14:textId="77777777">
        <w:trPr>
          <w:trHeight w:val="2917"/>
        </w:trPr>
        <w:tc>
          <w:tcPr>
            <w:tcW w:w="3614" w:type="dxa"/>
          </w:tcPr>
          <w:p w14:paraId="46C7EB57" w14:textId="77777777" w:rsidR="00D30287" w:rsidRDefault="00FE420F">
            <w:pPr>
              <w:pStyle w:val="TableParagraph"/>
              <w:ind w:right="162"/>
              <w:rPr>
                <w:sz w:val="24"/>
              </w:rPr>
            </w:pPr>
            <w:r>
              <w:rPr>
                <w:sz w:val="24"/>
              </w:rPr>
              <w:t>Nigeria est réputé pour ses sculptures</w:t>
            </w:r>
            <w:r>
              <w:rPr>
                <w:spacing w:val="-8"/>
                <w:sz w:val="24"/>
              </w:rPr>
              <w:t xml:space="preserve"> </w:t>
            </w:r>
            <w:r>
              <w:rPr>
                <w:sz w:val="24"/>
              </w:rPr>
              <w:t>en</w:t>
            </w:r>
            <w:r>
              <w:rPr>
                <w:spacing w:val="-8"/>
                <w:sz w:val="24"/>
              </w:rPr>
              <w:t xml:space="preserve"> </w:t>
            </w:r>
            <w:r>
              <w:rPr>
                <w:sz w:val="24"/>
              </w:rPr>
              <w:t>bronze</w:t>
            </w:r>
            <w:r>
              <w:rPr>
                <w:spacing w:val="-8"/>
                <w:sz w:val="24"/>
              </w:rPr>
              <w:t xml:space="preserve"> </w:t>
            </w:r>
            <w:r>
              <w:rPr>
                <w:sz w:val="24"/>
              </w:rPr>
              <w:t>et</w:t>
            </w:r>
            <w:r>
              <w:rPr>
                <w:spacing w:val="-8"/>
                <w:sz w:val="24"/>
              </w:rPr>
              <w:t xml:space="preserve"> </w:t>
            </w:r>
            <w:r>
              <w:rPr>
                <w:sz w:val="24"/>
              </w:rPr>
              <w:t>terre</w:t>
            </w:r>
            <w:r>
              <w:rPr>
                <w:spacing w:val="-8"/>
                <w:sz w:val="24"/>
              </w:rPr>
              <w:t xml:space="preserve"> </w:t>
            </w:r>
            <w:r>
              <w:rPr>
                <w:sz w:val="24"/>
              </w:rPr>
              <w:t>cuite, en particulier celles de l'ancien royaume du Bénin, qui remontent au</w:t>
            </w:r>
            <w:r>
              <w:rPr>
                <w:spacing w:val="-6"/>
                <w:sz w:val="24"/>
              </w:rPr>
              <w:t xml:space="preserve"> </w:t>
            </w:r>
            <w:r>
              <w:rPr>
                <w:sz w:val="24"/>
              </w:rPr>
              <w:t>XIIIème</w:t>
            </w:r>
            <w:r>
              <w:rPr>
                <w:spacing w:val="-7"/>
                <w:sz w:val="24"/>
              </w:rPr>
              <w:t xml:space="preserve"> </w:t>
            </w:r>
            <w:r>
              <w:rPr>
                <w:sz w:val="24"/>
              </w:rPr>
              <w:t>siècle.</w:t>
            </w:r>
            <w:r>
              <w:rPr>
                <w:spacing w:val="-6"/>
                <w:sz w:val="24"/>
              </w:rPr>
              <w:t xml:space="preserve"> </w:t>
            </w:r>
            <w:r>
              <w:rPr>
                <w:sz w:val="24"/>
              </w:rPr>
              <w:t>La</w:t>
            </w:r>
            <w:r>
              <w:rPr>
                <w:spacing w:val="-7"/>
                <w:sz w:val="24"/>
              </w:rPr>
              <w:t xml:space="preserve"> </w:t>
            </w:r>
            <w:r>
              <w:rPr>
                <w:sz w:val="24"/>
              </w:rPr>
              <w:t>culture</w:t>
            </w:r>
            <w:r>
              <w:rPr>
                <w:spacing w:val="-7"/>
                <w:sz w:val="24"/>
              </w:rPr>
              <w:t xml:space="preserve"> </w:t>
            </w:r>
            <w:r>
              <w:rPr>
                <w:sz w:val="24"/>
              </w:rPr>
              <w:t>nok, qui a prospéré de 1000 av. J.-C. jusqu’à 500 apr. J.-C., a produit certaines des plus anciennes sculptures en terre cuite connues en Afrique.</w:t>
            </w:r>
          </w:p>
        </w:tc>
        <w:tc>
          <w:tcPr>
            <w:tcW w:w="523" w:type="dxa"/>
          </w:tcPr>
          <w:p w14:paraId="7E9C351B" w14:textId="77777777" w:rsidR="00D30287" w:rsidRDefault="00FE420F">
            <w:pPr>
              <w:pStyle w:val="TableParagraph"/>
              <w:spacing w:before="1"/>
              <w:ind w:left="17" w:right="76"/>
              <w:jc w:val="center"/>
              <w:rPr>
                <w:sz w:val="24"/>
              </w:rPr>
            </w:pPr>
            <w:r>
              <w:rPr>
                <w:spacing w:val="-5"/>
                <w:sz w:val="24"/>
              </w:rPr>
              <w:t>25</w:t>
            </w:r>
          </w:p>
        </w:tc>
        <w:tc>
          <w:tcPr>
            <w:tcW w:w="6566" w:type="dxa"/>
          </w:tcPr>
          <w:p w14:paraId="49AE381B" w14:textId="77777777" w:rsidR="00D30287" w:rsidRDefault="00FE420F">
            <w:pPr>
              <w:pStyle w:val="TableParagraph"/>
              <w:rPr>
                <w:sz w:val="20"/>
              </w:rPr>
            </w:pPr>
            <w:r>
              <w:rPr>
                <w:noProof/>
                <w:sz w:val="20"/>
              </w:rPr>
              <w:drawing>
                <wp:inline distT="0" distB="0" distL="0" distR="0" wp14:anchorId="537CEB97" wp14:editId="7A66E0A9">
                  <wp:extent cx="822935" cy="101736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822935" cy="1017365"/>
                          </a:xfrm>
                          <a:prstGeom prst="rect">
                            <a:avLst/>
                          </a:prstGeom>
                        </pic:spPr>
                      </pic:pic>
                    </a:graphicData>
                  </a:graphic>
                </wp:inline>
              </w:drawing>
            </w:r>
          </w:p>
          <w:p w14:paraId="3BAB41D8" w14:textId="77777777" w:rsidR="00D30287" w:rsidRDefault="00FE420F">
            <w:pPr>
              <w:pStyle w:val="TableParagraph"/>
              <w:spacing w:before="28"/>
              <w:rPr>
                <w:sz w:val="20"/>
              </w:rPr>
            </w:pPr>
            <w:r>
              <w:rPr>
                <w:sz w:val="20"/>
              </w:rPr>
              <w:t>Sculpture</w:t>
            </w:r>
            <w:r>
              <w:rPr>
                <w:spacing w:val="-6"/>
                <w:sz w:val="20"/>
              </w:rPr>
              <w:t xml:space="preserve"> </w:t>
            </w:r>
            <w:r>
              <w:rPr>
                <w:sz w:val="20"/>
              </w:rPr>
              <w:t>en</w:t>
            </w:r>
            <w:r>
              <w:rPr>
                <w:spacing w:val="-5"/>
                <w:sz w:val="20"/>
              </w:rPr>
              <w:t xml:space="preserve"> </w:t>
            </w:r>
            <w:r>
              <w:rPr>
                <w:sz w:val="20"/>
              </w:rPr>
              <w:t>bronze</w:t>
            </w:r>
            <w:r>
              <w:rPr>
                <w:spacing w:val="-6"/>
                <w:sz w:val="20"/>
              </w:rPr>
              <w:t xml:space="preserve"> </w:t>
            </w:r>
            <w:r>
              <w:rPr>
                <w:sz w:val="20"/>
              </w:rPr>
              <w:t>du</w:t>
            </w:r>
            <w:r>
              <w:rPr>
                <w:spacing w:val="-5"/>
                <w:sz w:val="20"/>
              </w:rPr>
              <w:t xml:space="preserve"> </w:t>
            </w:r>
            <w:r>
              <w:rPr>
                <w:sz w:val="20"/>
              </w:rPr>
              <w:t>Bénin</w:t>
            </w:r>
            <w:r>
              <w:rPr>
                <w:spacing w:val="-5"/>
                <w:sz w:val="20"/>
              </w:rPr>
              <w:t xml:space="preserve"> </w:t>
            </w:r>
            <w:r>
              <w:rPr>
                <w:sz w:val="20"/>
              </w:rPr>
              <w:t>©Met</w:t>
            </w:r>
            <w:r>
              <w:rPr>
                <w:spacing w:val="-6"/>
                <w:sz w:val="20"/>
              </w:rPr>
              <w:t xml:space="preserve"> </w:t>
            </w:r>
            <w:r>
              <w:rPr>
                <w:sz w:val="20"/>
              </w:rPr>
              <w:t>Museum</w:t>
            </w:r>
            <w:r>
              <w:rPr>
                <w:spacing w:val="-6"/>
                <w:sz w:val="20"/>
              </w:rPr>
              <w:t xml:space="preserve"> </w:t>
            </w:r>
            <w:r>
              <w:rPr>
                <w:sz w:val="20"/>
              </w:rPr>
              <w:t>Open</w:t>
            </w:r>
            <w:r>
              <w:rPr>
                <w:spacing w:val="-5"/>
                <w:sz w:val="20"/>
              </w:rPr>
              <w:t xml:space="preserve"> </w:t>
            </w:r>
            <w:r>
              <w:rPr>
                <w:spacing w:val="-2"/>
                <w:sz w:val="20"/>
              </w:rPr>
              <w:t>Access</w:t>
            </w:r>
          </w:p>
        </w:tc>
      </w:tr>
      <w:tr w:rsidR="00D30287" w14:paraId="3F5C9272" w14:textId="77777777">
        <w:trPr>
          <w:trHeight w:val="518"/>
        </w:trPr>
        <w:tc>
          <w:tcPr>
            <w:tcW w:w="3614" w:type="dxa"/>
          </w:tcPr>
          <w:p w14:paraId="780CAC15" w14:textId="77777777" w:rsidR="00D30287" w:rsidRDefault="00FE420F">
            <w:pPr>
              <w:pStyle w:val="TableParagraph"/>
              <w:spacing w:before="126"/>
              <w:rPr>
                <w:b/>
                <w:sz w:val="24"/>
              </w:rPr>
            </w:pPr>
            <w:r>
              <w:rPr>
                <w:b/>
                <w:sz w:val="24"/>
              </w:rPr>
              <w:t>Femmes</w:t>
            </w:r>
            <w:r>
              <w:rPr>
                <w:b/>
                <w:spacing w:val="-2"/>
                <w:sz w:val="24"/>
              </w:rPr>
              <w:t xml:space="preserve"> </w:t>
            </w:r>
            <w:r>
              <w:rPr>
                <w:b/>
                <w:sz w:val="24"/>
              </w:rPr>
              <w:t>et</w:t>
            </w:r>
            <w:r>
              <w:rPr>
                <w:b/>
                <w:spacing w:val="-1"/>
                <w:sz w:val="24"/>
              </w:rPr>
              <w:t xml:space="preserve"> </w:t>
            </w:r>
            <w:r>
              <w:rPr>
                <w:b/>
                <w:spacing w:val="-2"/>
                <w:sz w:val="24"/>
              </w:rPr>
              <w:t>filles</w:t>
            </w:r>
          </w:p>
        </w:tc>
        <w:tc>
          <w:tcPr>
            <w:tcW w:w="523" w:type="dxa"/>
          </w:tcPr>
          <w:p w14:paraId="1932AB33" w14:textId="77777777" w:rsidR="00D30287" w:rsidRDefault="00D30287">
            <w:pPr>
              <w:pStyle w:val="TableParagraph"/>
              <w:ind w:left="0"/>
            </w:pPr>
          </w:p>
        </w:tc>
        <w:tc>
          <w:tcPr>
            <w:tcW w:w="6566" w:type="dxa"/>
          </w:tcPr>
          <w:p w14:paraId="47DE89E3" w14:textId="77777777" w:rsidR="00D30287" w:rsidRDefault="00FE420F">
            <w:pPr>
              <w:pStyle w:val="TableParagraph"/>
              <w:spacing w:before="126"/>
              <w:rPr>
                <w:b/>
                <w:sz w:val="24"/>
              </w:rPr>
            </w:pPr>
            <w:r>
              <w:rPr>
                <w:b/>
                <w:spacing w:val="-2"/>
                <w:sz w:val="24"/>
              </w:rPr>
              <w:t>Photo/Copyright</w:t>
            </w:r>
          </w:p>
        </w:tc>
      </w:tr>
      <w:tr w:rsidR="00D30287" w14:paraId="7F9A7DE8" w14:textId="77777777">
        <w:trPr>
          <w:trHeight w:val="6551"/>
        </w:trPr>
        <w:tc>
          <w:tcPr>
            <w:tcW w:w="3614" w:type="dxa"/>
          </w:tcPr>
          <w:p w14:paraId="5D6AF61B" w14:textId="77777777" w:rsidR="00D30287" w:rsidRDefault="00FE420F">
            <w:pPr>
              <w:pStyle w:val="TableParagraph"/>
              <w:spacing w:before="116" w:line="242" w:lineRule="auto"/>
              <w:ind w:right="93"/>
              <w:jc w:val="both"/>
              <w:rPr>
                <w:sz w:val="24"/>
              </w:rPr>
            </w:pPr>
            <w:r>
              <w:rPr>
                <w:sz w:val="24"/>
              </w:rPr>
              <w:t xml:space="preserve">Les femmes et les jeunes filles du Nigéria sont confrontées à </w:t>
            </w:r>
            <w:r>
              <w:rPr>
                <w:sz w:val="24"/>
              </w:rPr>
              <w:t>de nombreux défis qui sont la résultante de discriminations et d'inégalités entre les genres, profondément enracinées.</w:t>
            </w:r>
          </w:p>
          <w:p w14:paraId="6B7049B7" w14:textId="77777777" w:rsidR="00D30287" w:rsidRDefault="00D30287">
            <w:pPr>
              <w:pStyle w:val="TableParagraph"/>
              <w:spacing w:before="226"/>
              <w:ind w:left="0"/>
              <w:rPr>
                <w:b/>
                <w:sz w:val="24"/>
              </w:rPr>
            </w:pPr>
          </w:p>
          <w:p w14:paraId="4DC8DE80" w14:textId="77777777" w:rsidR="00D30287" w:rsidRDefault="00FE420F">
            <w:pPr>
              <w:pStyle w:val="TableParagraph"/>
              <w:ind w:right="93"/>
              <w:jc w:val="both"/>
              <w:rPr>
                <w:sz w:val="24"/>
              </w:rPr>
            </w:pPr>
            <w:r>
              <w:rPr>
                <w:sz w:val="24"/>
              </w:rPr>
              <w:t>La discrimination fondée sur le genre impacte l'éducation et l'emploi,</w:t>
            </w:r>
            <w:r>
              <w:rPr>
                <w:spacing w:val="-13"/>
                <w:sz w:val="24"/>
              </w:rPr>
              <w:t xml:space="preserve"> </w:t>
            </w:r>
            <w:r>
              <w:rPr>
                <w:sz w:val="24"/>
              </w:rPr>
              <w:t>ainsi</w:t>
            </w:r>
            <w:r>
              <w:rPr>
                <w:spacing w:val="-13"/>
                <w:sz w:val="24"/>
              </w:rPr>
              <w:t xml:space="preserve"> </w:t>
            </w:r>
            <w:r>
              <w:rPr>
                <w:sz w:val="24"/>
              </w:rPr>
              <w:t>que</w:t>
            </w:r>
            <w:r>
              <w:rPr>
                <w:spacing w:val="-13"/>
                <w:sz w:val="24"/>
              </w:rPr>
              <w:t xml:space="preserve"> </w:t>
            </w:r>
            <w:r>
              <w:rPr>
                <w:sz w:val="24"/>
              </w:rPr>
              <w:t>la</w:t>
            </w:r>
            <w:r>
              <w:rPr>
                <w:spacing w:val="-13"/>
                <w:sz w:val="24"/>
              </w:rPr>
              <w:t xml:space="preserve"> </w:t>
            </w:r>
            <w:r>
              <w:rPr>
                <w:sz w:val="24"/>
              </w:rPr>
              <w:t>représentation politique. Les filles disposent souvent de moins de possibilités d'éducation que les garçons, ce qui se traduit par des taux d'alphabétisation</w:t>
            </w:r>
            <w:r>
              <w:rPr>
                <w:spacing w:val="-8"/>
                <w:sz w:val="24"/>
              </w:rPr>
              <w:t xml:space="preserve"> </w:t>
            </w:r>
            <w:r>
              <w:rPr>
                <w:sz w:val="24"/>
              </w:rPr>
              <w:t>plus</w:t>
            </w:r>
            <w:r>
              <w:rPr>
                <w:spacing w:val="-8"/>
                <w:sz w:val="24"/>
              </w:rPr>
              <w:t xml:space="preserve"> </w:t>
            </w:r>
            <w:r>
              <w:rPr>
                <w:sz w:val="24"/>
              </w:rPr>
              <w:t>faibles</w:t>
            </w:r>
            <w:r>
              <w:rPr>
                <w:spacing w:val="-8"/>
                <w:sz w:val="24"/>
              </w:rPr>
              <w:t xml:space="preserve"> </w:t>
            </w:r>
            <w:r>
              <w:rPr>
                <w:sz w:val="24"/>
              </w:rPr>
              <w:t>et</w:t>
            </w:r>
            <w:r>
              <w:rPr>
                <w:spacing w:val="-8"/>
                <w:sz w:val="24"/>
              </w:rPr>
              <w:t xml:space="preserve"> </w:t>
            </w:r>
            <w:r>
              <w:rPr>
                <w:sz w:val="24"/>
              </w:rPr>
              <w:t>des perspectives de carrière limitées. Dans le monde du travail, les femmes sont victimes de discrimination en matière d'embauche, de promotion et de rémunération malgré les lois interdisant de telles pratiques.</w:t>
            </w:r>
          </w:p>
        </w:tc>
        <w:tc>
          <w:tcPr>
            <w:tcW w:w="523" w:type="dxa"/>
          </w:tcPr>
          <w:p w14:paraId="2E0CB96E" w14:textId="77777777" w:rsidR="00D30287" w:rsidRDefault="00FE420F">
            <w:pPr>
              <w:pStyle w:val="TableParagraph"/>
              <w:spacing w:before="121"/>
              <w:ind w:left="105"/>
              <w:rPr>
                <w:sz w:val="24"/>
              </w:rPr>
            </w:pPr>
            <w:r>
              <w:rPr>
                <w:spacing w:val="-5"/>
                <w:sz w:val="24"/>
              </w:rPr>
              <w:t>26</w:t>
            </w:r>
          </w:p>
          <w:p w14:paraId="39327E23" w14:textId="77777777" w:rsidR="00D30287" w:rsidRDefault="00D30287">
            <w:pPr>
              <w:pStyle w:val="TableParagraph"/>
              <w:ind w:left="0"/>
              <w:rPr>
                <w:b/>
                <w:sz w:val="24"/>
              </w:rPr>
            </w:pPr>
          </w:p>
          <w:p w14:paraId="611DE200" w14:textId="77777777" w:rsidR="00D30287" w:rsidRDefault="00D30287">
            <w:pPr>
              <w:pStyle w:val="TableParagraph"/>
              <w:ind w:left="0"/>
              <w:rPr>
                <w:b/>
                <w:sz w:val="24"/>
              </w:rPr>
            </w:pPr>
          </w:p>
          <w:p w14:paraId="5273F94F" w14:textId="77777777" w:rsidR="00D30287" w:rsidRDefault="00D30287">
            <w:pPr>
              <w:pStyle w:val="TableParagraph"/>
              <w:ind w:left="0"/>
              <w:rPr>
                <w:b/>
                <w:sz w:val="24"/>
              </w:rPr>
            </w:pPr>
          </w:p>
          <w:p w14:paraId="46302756" w14:textId="77777777" w:rsidR="00D30287" w:rsidRDefault="00D30287">
            <w:pPr>
              <w:pStyle w:val="TableParagraph"/>
              <w:ind w:left="0"/>
              <w:rPr>
                <w:b/>
                <w:sz w:val="24"/>
              </w:rPr>
            </w:pPr>
          </w:p>
          <w:p w14:paraId="4061EDB3" w14:textId="77777777" w:rsidR="00D30287" w:rsidRDefault="00D30287">
            <w:pPr>
              <w:pStyle w:val="TableParagraph"/>
              <w:ind w:left="0"/>
              <w:rPr>
                <w:b/>
                <w:sz w:val="24"/>
              </w:rPr>
            </w:pPr>
          </w:p>
          <w:p w14:paraId="07E8D59B" w14:textId="77777777" w:rsidR="00D30287" w:rsidRDefault="00D30287">
            <w:pPr>
              <w:pStyle w:val="TableParagraph"/>
              <w:ind w:left="0"/>
              <w:rPr>
                <w:b/>
                <w:sz w:val="24"/>
              </w:rPr>
            </w:pPr>
          </w:p>
          <w:p w14:paraId="0A574C2A" w14:textId="77777777" w:rsidR="00D30287" w:rsidRDefault="00D30287">
            <w:pPr>
              <w:pStyle w:val="TableParagraph"/>
              <w:spacing w:before="168"/>
              <w:ind w:left="0"/>
              <w:rPr>
                <w:b/>
                <w:sz w:val="24"/>
              </w:rPr>
            </w:pPr>
          </w:p>
          <w:p w14:paraId="5211AB38" w14:textId="77777777" w:rsidR="00D30287" w:rsidRDefault="00FE420F">
            <w:pPr>
              <w:pStyle w:val="TableParagraph"/>
              <w:ind w:left="105"/>
              <w:rPr>
                <w:sz w:val="24"/>
              </w:rPr>
            </w:pPr>
            <w:r>
              <w:rPr>
                <w:spacing w:val="-5"/>
                <w:sz w:val="24"/>
              </w:rPr>
              <w:t>27</w:t>
            </w:r>
          </w:p>
        </w:tc>
        <w:tc>
          <w:tcPr>
            <w:tcW w:w="6566" w:type="dxa"/>
          </w:tcPr>
          <w:p w14:paraId="0AE25385" w14:textId="77777777" w:rsidR="00D30287" w:rsidRDefault="00D30287">
            <w:pPr>
              <w:pStyle w:val="TableParagraph"/>
              <w:spacing w:before="5"/>
              <w:ind w:left="0"/>
              <w:rPr>
                <w:b/>
                <w:sz w:val="10"/>
              </w:rPr>
            </w:pPr>
          </w:p>
          <w:p w14:paraId="27AAD66E" w14:textId="77777777" w:rsidR="00D30287" w:rsidRDefault="00FE420F">
            <w:pPr>
              <w:pStyle w:val="TableParagraph"/>
              <w:rPr>
                <w:sz w:val="20"/>
              </w:rPr>
            </w:pPr>
            <w:r>
              <w:rPr>
                <w:noProof/>
                <w:sz w:val="20"/>
              </w:rPr>
              <w:drawing>
                <wp:inline distT="0" distB="0" distL="0" distR="0" wp14:anchorId="57C5A74F" wp14:editId="54B05B8A">
                  <wp:extent cx="776608" cy="58521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776608" cy="585215"/>
                          </a:xfrm>
                          <a:prstGeom prst="rect">
                            <a:avLst/>
                          </a:prstGeom>
                        </pic:spPr>
                      </pic:pic>
                    </a:graphicData>
                  </a:graphic>
                </wp:inline>
              </w:drawing>
            </w:r>
          </w:p>
          <w:p w14:paraId="5FF10DE1" w14:textId="77777777" w:rsidR="00D30287" w:rsidRDefault="00FE420F">
            <w:pPr>
              <w:pStyle w:val="TableParagraph"/>
              <w:spacing w:before="58"/>
              <w:rPr>
                <w:rFonts w:ascii="Calibri" w:hAnsi="Calibri"/>
                <w:sz w:val="20"/>
              </w:rPr>
            </w:pPr>
            <w:r>
              <w:rPr>
                <w:rFonts w:ascii="Calibri" w:hAnsi="Calibri"/>
                <w:sz w:val="20"/>
              </w:rPr>
              <w:t>Femmes</w:t>
            </w:r>
            <w:r>
              <w:rPr>
                <w:rFonts w:ascii="Calibri" w:hAnsi="Calibri"/>
                <w:spacing w:val="-7"/>
                <w:sz w:val="20"/>
              </w:rPr>
              <w:t xml:space="preserve"> </w:t>
            </w:r>
            <w:r>
              <w:rPr>
                <w:rFonts w:ascii="Calibri" w:hAnsi="Calibri"/>
                <w:sz w:val="20"/>
              </w:rPr>
              <w:t>faisant</w:t>
            </w:r>
            <w:r>
              <w:rPr>
                <w:rFonts w:ascii="Calibri" w:hAnsi="Calibri"/>
                <w:spacing w:val="-5"/>
                <w:sz w:val="20"/>
              </w:rPr>
              <w:t xml:space="preserve"> </w:t>
            </w:r>
            <w:r>
              <w:rPr>
                <w:rFonts w:ascii="Calibri" w:hAnsi="Calibri"/>
                <w:sz w:val="20"/>
              </w:rPr>
              <w:t>frire</w:t>
            </w:r>
            <w:r>
              <w:rPr>
                <w:rFonts w:ascii="Calibri" w:hAnsi="Calibri"/>
                <w:spacing w:val="-5"/>
                <w:sz w:val="20"/>
              </w:rPr>
              <w:t xml:space="preserve"> </w:t>
            </w:r>
            <w:r>
              <w:rPr>
                <w:rFonts w:ascii="Calibri" w:hAnsi="Calibri"/>
                <w:sz w:val="20"/>
              </w:rPr>
              <w:t>du</w:t>
            </w:r>
            <w:r>
              <w:rPr>
                <w:rFonts w:ascii="Calibri" w:hAnsi="Calibri"/>
                <w:spacing w:val="-5"/>
                <w:sz w:val="20"/>
              </w:rPr>
              <w:t xml:space="preserve"> </w:t>
            </w:r>
            <w:r>
              <w:rPr>
                <w:rFonts w:ascii="Calibri" w:hAnsi="Calibri"/>
                <w:sz w:val="20"/>
              </w:rPr>
              <w:t>gari</w:t>
            </w:r>
            <w:r>
              <w:rPr>
                <w:rFonts w:ascii="Calibri" w:hAnsi="Calibri"/>
                <w:spacing w:val="-5"/>
                <w:sz w:val="20"/>
              </w:rPr>
              <w:t xml:space="preserve"> </w:t>
            </w:r>
            <w:r>
              <w:rPr>
                <w:rFonts w:ascii="Calibri" w:hAnsi="Calibri"/>
                <w:sz w:val="20"/>
              </w:rPr>
              <w:t>pour</w:t>
            </w:r>
            <w:r>
              <w:rPr>
                <w:rFonts w:ascii="Calibri" w:hAnsi="Calibri"/>
                <w:spacing w:val="-5"/>
                <w:sz w:val="20"/>
              </w:rPr>
              <w:t xml:space="preserve"> </w:t>
            </w:r>
            <w:r>
              <w:rPr>
                <w:rFonts w:ascii="Calibri" w:hAnsi="Calibri"/>
                <w:sz w:val="20"/>
              </w:rPr>
              <w:t>le</w:t>
            </w:r>
            <w:r>
              <w:rPr>
                <w:rFonts w:ascii="Calibri" w:hAnsi="Calibri"/>
                <w:spacing w:val="-5"/>
                <w:sz w:val="20"/>
              </w:rPr>
              <w:t xml:space="preserve"> </w:t>
            </w:r>
            <w:r>
              <w:rPr>
                <w:rFonts w:ascii="Calibri" w:hAnsi="Calibri"/>
                <w:sz w:val="20"/>
              </w:rPr>
              <w:t>vendre</w:t>
            </w:r>
            <w:r>
              <w:rPr>
                <w:rFonts w:ascii="Calibri" w:hAnsi="Calibri"/>
                <w:spacing w:val="-5"/>
                <w:sz w:val="20"/>
              </w:rPr>
              <w:t xml:space="preserve"> </w:t>
            </w:r>
            <w:r>
              <w:rPr>
                <w:rFonts w:ascii="Calibri" w:hAnsi="Calibri"/>
                <w:sz w:val="20"/>
              </w:rPr>
              <w:t>©WDP</w:t>
            </w:r>
            <w:r>
              <w:rPr>
                <w:rFonts w:ascii="Calibri" w:hAnsi="Calibri"/>
                <w:spacing w:val="-4"/>
                <w:sz w:val="20"/>
              </w:rPr>
              <w:t xml:space="preserve"> </w:t>
            </w:r>
            <w:r>
              <w:rPr>
                <w:rFonts w:ascii="Calibri" w:hAnsi="Calibri"/>
                <w:spacing w:val="-2"/>
                <w:sz w:val="20"/>
              </w:rPr>
              <w:t>Nigeria</w:t>
            </w:r>
          </w:p>
          <w:p w14:paraId="3DAE5B5D" w14:textId="77777777" w:rsidR="00D30287" w:rsidRDefault="00D30287">
            <w:pPr>
              <w:pStyle w:val="TableParagraph"/>
              <w:spacing w:before="5"/>
              <w:ind w:left="0"/>
              <w:rPr>
                <w:b/>
                <w:sz w:val="10"/>
              </w:rPr>
            </w:pPr>
          </w:p>
          <w:p w14:paraId="64F3C477" w14:textId="77777777" w:rsidR="00D30287" w:rsidRDefault="00FE420F">
            <w:pPr>
              <w:pStyle w:val="TableParagraph"/>
              <w:rPr>
                <w:sz w:val="20"/>
              </w:rPr>
            </w:pPr>
            <w:r>
              <w:rPr>
                <w:noProof/>
                <w:sz w:val="20"/>
              </w:rPr>
              <w:drawing>
                <wp:inline distT="0" distB="0" distL="0" distR="0" wp14:anchorId="0CB48ECF" wp14:editId="05D74E3B">
                  <wp:extent cx="821659" cy="109728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821659" cy="1097280"/>
                          </a:xfrm>
                          <a:prstGeom prst="rect">
                            <a:avLst/>
                          </a:prstGeom>
                        </pic:spPr>
                      </pic:pic>
                    </a:graphicData>
                  </a:graphic>
                </wp:inline>
              </w:drawing>
            </w:r>
          </w:p>
          <w:p w14:paraId="76C50695" w14:textId="77777777" w:rsidR="00D30287" w:rsidRDefault="00FE420F">
            <w:pPr>
              <w:pStyle w:val="TableParagraph"/>
              <w:rPr>
                <w:rFonts w:ascii="Calibri" w:hAnsi="Calibri"/>
                <w:sz w:val="20"/>
              </w:rPr>
            </w:pPr>
            <w:proofErr w:type="spellStart"/>
            <w:r>
              <w:rPr>
                <w:rFonts w:ascii="Calibri" w:hAnsi="Calibri"/>
                <w:sz w:val="20"/>
              </w:rPr>
              <w:t>Eba</w:t>
            </w:r>
            <w:proofErr w:type="spellEnd"/>
            <w:r>
              <w:rPr>
                <w:rFonts w:ascii="Calibri" w:hAnsi="Calibri"/>
                <w:spacing w:val="-8"/>
                <w:sz w:val="20"/>
              </w:rPr>
              <w:t xml:space="preserve"> </w:t>
            </w:r>
            <w:r>
              <w:rPr>
                <w:rFonts w:ascii="Calibri" w:hAnsi="Calibri"/>
                <w:sz w:val="20"/>
              </w:rPr>
              <w:t>à</w:t>
            </w:r>
            <w:r>
              <w:rPr>
                <w:rFonts w:ascii="Calibri" w:hAnsi="Calibri"/>
                <w:spacing w:val="-5"/>
                <w:sz w:val="20"/>
              </w:rPr>
              <w:t xml:space="preserve"> </w:t>
            </w:r>
            <w:r>
              <w:rPr>
                <w:rFonts w:ascii="Calibri" w:hAnsi="Calibri"/>
                <w:sz w:val="20"/>
              </w:rPr>
              <w:t>vendre</w:t>
            </w:r>
            <w:r>
              <w:rPr>
                <w:rFonts w:ascii="Calibri" w:hAnsi="Calibri"/>
                <w:spacing w:val="-6"/>
                <w:sz w:val="20"/>
              </w:rPr>
              <w:t xml:space="preserve"> </w:t>
            </w:r>
            <w:r>
              <w:rPr>
                <w:rFonts w:ascii="Calibri" w:hAnsi="Calibri"/>
                <w:sz w:val="20"/>
              </w:rPr>
              <w:t>(fabriqué</w:t>
            </w:r>
            <w:r>
              <w:rPr>
                <w:rFonts w:ascii="Calibri" w:hAnsi="Calibri"/>
                <w:spacing w:val="-5"/>
                <w:sz w:val="20"/>
              </w:rPr>
              <w:t xml:space="preserve"> </w:t>
            </w:r>
            <w:r>
              <w:rPr>
                <w:rFonts w:ascii="Calibri" w:hAnsi="Calibri"/>
                <w:sz w:val="20"/>
              </w:rPr>
              <w:t>à</w:t>
            </w:r>
            <w:r>
              <w:rPr>
                <w:rFonts w:ascii="Calibri" w:hAnsi="Calibri"/>
                <w:spacing w:val="-5"/>
                <w:sz w:val="20"/>
              </w:rPr>
              <w:t xml:space="preserve"> </w:t>
            </w:r>
            <w:r>
              <w:rPr>
                <w:rFonts w:ascii="Calibri" w:hAnsi="Calibri"/>
                <w:sz w:val="20"/>
              </w:rPr>
              <w:t>partir</w:t>
            </w:r>
            <w:r>
              <w:rPr>
                <w:rFonts w:ascii="Calibri" w:hAnsi="Calibri"/>
                <w:spacing w:val="-6"/>
                <w:sz w:val="20"/>
              </w:rPr>
              <w:t xml:space="preserve"> </w:t>
            </w:r>
            <w:r>
              <w:rPr>
                <w:rFonts w:ascii="Calibri" w:hAnsi="Calibri"/>
                <w:sz w:val="20"/>
              </w:rPr>
              <w:t>de</w:t>
            </w:r>
            <w:r>
              <w:rPr>
                <w:rFonts w:ascii="Calibri" w:hAnsi="Calibri"/>
                <w:spacing w:val="-5"/>
                <w:sz w:val="20"/>
              </w:rPr>
              <w:t xml:space="preserve"> </w:t>
            </w:r>
            <w:proofErr w:type="spellStart"/>
            <w:r>
              <w:rPr>
                <w:rFonts w:ascii="Calibri" w:hAnsi="Calibri"/>
                <w:sz w:val="20"/>
              </w:rPr>
              <w:t>garri</w:t>
            </w:r>
            <w:proofErr w:type="spellEnd"/>
            <w:r>
              <w:rPr>
                <w:rFonts w:ascii="Calibri" w:hAnsi="Calibri"/>
                <w:sz w:val="20"/>
              </w:rPr>
              <w:t>)©WDP</w:t>
            </w:r>
            <w:r>
              <w:rPr>
                <w:rFonts w:ascii="Calibri" w:hAnsi="Calibri"/>
                <w:spacing w:val="-5"/>
                <w:sz w:val="20"/>
              </w:rPr>
              <w:t xml:space="preserve"> </w:t>
            </w:r>
            <w:r>
              <w:rPr>
                <w:rFonts w:ascii="Calibri" w:hAnsi="Calibri"/>
                <w:spacing w:val="-2"/>
                <w:sz w:val="20"/>
              </w:rPr>
              <w:t>Nigeria</w:t>
            </w:r>
          </w:p>
        </w:tc>
      </w:tr>
      <w:tr w:rsidR="00D30287" w14:paraId="46D060CD" w14:textId="77777777">
        <w:trPr>
          <w:trHeight w:val="2322"/>
        </w:trPr>
        <w:tc>
          <w:tcPr>
            <w:tcW w:w="3614" w:type="dxa"/>
          </w:tcPr>
          <w:p w14:paraId="64DD302E" w14:textId="77777777" w:rsidR="00D30287" w:rsidRDefault="00FE420F">
            <w:pPr>
              <w:pStyle w:val="TableParagraph"/>
              <w:spacing w:before="121" w:line="259" w:lineRule="auto"/>
              <w:ind w:right="98"/>
              <w:rPr>
                <w:sz w:val="24"/>
              </w:rPr>
            </w:pPr>
            <w:r>
              <w:rPr>
                <w:sz w:val="24"/>
              </w:rPr>
              <w:t>La</w:t>
            </w:r>
            <w:r>
              <w:rPr>
                <w:spacing w:val="-10"/>
                <w:sz w:val="24"/>
              </w:rPr>
              <w:t xml:space="preserve"> </w:t>
            </w:r>
            <w:r>
              <w:rPr>
                <w:sz w:val="24"/>
              </w:rPr>
              <w:t>pratique</w:t>
            </w:r>
            <w:r>
              <w:rPr>
                <w:spacing w:val="-10"/>
                <w:sz w:val="24"/>
              </w:rPr>
              <w:t xml:space="preserve"> </w:t>
            </w:r>
            <w:r>
              <w:rPr>
                <w:sz w:val="24"/>
              </w:rPr>
              <w:t>des</w:t>
            </w:r>
            <w:r>
              <w:rPr>
                <w:spacing w:val="-9"/>
                <w:sz w:val="24"/>
              </w:rPr>
              <w:t xml:space="preserve"> </w:t>
            </w:r>
            <w:r>
              <w:rPr>
                <w:sz w:val="24"/>
              </w:rPr>
              <w:t>mariages</w:t>
            </w:r>
            <w:r>
              <w:rPr>
                <w:spacing w:val="-9"/>
                <w:sz w:val="24"/>
              </w:rPr>
              <w:t xml:space="preserve"> </w:t>
            </w:r>
            <w:r>
              <w:rPr>
                <w:sz w:val="24"/>
              </w:rPr>
              <w:t>précoces, en particulier dans les zones septentrionales</w:t>
            </w:r>
            <w:r>
              <w:rPr>
                <w:spacing w:val="-2"/>
                <w:sz w:val="24"/>
              </w:rPr>
              <w:t xml:space="preserve"> </w:t>
            </w:r>
            <w:r>
              <w:rPr>
                <w:sz w:val="24"/>
              </w:rPr>
              <w:t>rurales,</w:t>
            </w:r>
            <w:r>
              <w:rPr>
                <w:spacing w:val="-2"/>
                <w:sz w:val="24"/>
              </w:rPr>
              <w:t xml:space="preserve"> </w:t>
            </w:r>
            <w:r>
              <w:rPr>
                <w:sz w:val="24"/>
              </w:rPr>
              <w:t>forcent</w:t>
            </w:r>
            <w:r>
              <w:rPr>
                <w:spacing w:val="-2"/>
                <w:sz w:val="24"/>
              </w:rPr>
              <w:t xml:space="preserve"> </w:t>
            </w:r>
            <w:r>
              <w:rPr>
                <w:sz w:val="24"/>
              </w:rPr>
              <w:t>des fillettes âgées de 12 ou 13 ans à se marier, ce qui interrompt leur éducation et les expose à des risques sanitaires.</w:t>
            </w:r>
          </w:p>
        </w:tc>
        <w:tc>
          <w:tcPr>
            <w:tcW w:w="523" w:type="dxa"/>
          </w:tcPr>
          <w:p w14:paraId="148E3B24" w14:textId="77777777" w:rsidR="00D30287" w:rsidRDefault="00FE420F">
            <w:pPr>
              <w:pStyle w:val="TableParagraph"/>
              <w:spacing w:before="121"/>
              <w:ind w:left="17" w:right="76"/>
              <w:jc w:val="center"/>
              <w:rPr>
                <w:sz w:val="24"/>
              </w:rPr>
            </w:pPr>
            <w:r>
              <w:rPr>
                <w:spacing w:val="-5"/>
                <w:sz w:val="24"/>
              </w:rPr>
              <w:t>28</w:t>
            </w:r>
          </w:p>
        </w:tc>
        <w:tc>
          <w:tcPr>
            <w:tcW w:w="6566" w:type="dxa"/>
          </w:tcPr>
          <w:p w14:paraId="2F7F932B" w14:textId="77777777" w:rsidR="00D30287" w:rsidRDefault="00D30287">
            <w:pPr>
              <w:pStyle w:val="TableParagraph"/>
              <w:spacing w:before="5"/>
              <w:ind w:left="0"/>
              <w:rPr>
                <w:b/>
                <w:sz w:val="10"/>
              </w:rPr>
            </w:pPr>
          </w:p>
          <w:p w14:paraId="4C3DB036" w14:textId="77777777" w:rsidR="00D30287" w:rsidRDefault="00FE420F">
            <w:pPr>
              <w:pStyle w:val="TableParagraph"/>
              <w:rPr>
                <w:sz w:val="20"/>
              </w:rPr>
            </w:pPr>
            <w:r>
              <w:rPr>
                <w:noProof/>
                <w:sz w:val="20"/>
              </w:rPr>
              <w:drawing>
                <wp:inline distT="0" distB="0" distL="0" distR="0" wp14:anchorId="2FE0D54C" wp14:editId="5F63905C">
                  <wp:extent cx="1428748" cy="9525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1428748" cy="952500"/>
                          </a:xfrm>
                          <a:prstGeom prst="rect">
                            <a:avLst/>
                          </a:prstGeom>
                        </pic:spPr>
                      </pic:pic>
                    </a:graphicData>
                  </a:graphic>
                </wp:inline>
              </w:drawing>
            </w:r>
          </w:p>
          <w:p w14:paraId="759DEE6A" w14:textId="77777777" w:rsidR="00D30287" w:rsidRDefault="00FE420F">
            <w:pPr>
              <w:pStyle w:val="TableParagraph"/>
              <w:ind w:right="633"/>
              <w:rPr>
                <w:sz w:val="20"/>
              </w:rPr>
            </w:pPr>
            <w:r>
              <w:rPr>
                <w:sz w:val="20"/>
              </w:rPr>
              <w:t>Programme</w:t>
            </w:r>
            <w:r>
              <w:rPr>
                <w:spacing w:val="-4"/>
                <w:sz w:val="20"/>
              </w:rPr>
              <w:t xml:space="preserve"> </w:t>
            </w:r>
            <w:r>
              <w:rPr>
                <w:sz w:val="20"/>
              </w:rPr>
              <w:t>de</w:t>
            </w:r>
            <w:r>
              <w:rPr>
                <w:spacing w:val="-4"/>
                <w:sz w:val="20"/>
              </w:rPr>
              <w:t xml:space="preserve"> </w:t>
            </w:r>
            <w:r>
              <w:rPr>
                <w:sz w:val="20"/>
              </w:rPr>
              <w:t>leadership</w:t>
            </w:r>
            <w:r>
              <w:rPr>
                <w:spacing w:val="-4"/>
                <w:sz w:val="20"/>
              </w:rPr>
              <w:t xml:space="preserve"> </w:t>
            </w:r>
            <w:r>
              <w:rPr>
                <w:sz w:val="20"/>
              </w:rPr>
              <w:t>pour</w:t>
            </w:r>
            <w:r>
              <w:rPr>
                <w:spacing w:val="-4"/>
                <w:sz w:val="20"/>
              </w:rPr>
              <w:t xml:space="preserve"> </w:t>
            </w:r>
            <w:r>
              <w:rPr>
                <w:sz w:val="20"/>
              </w:rPr>
              <w:t>les</w:t>
            </w:r>
            <w:r>
              <w:rPr>
                <w:spacing w:val="-4"/>
                <w:sz w:val="20"/>
              </w:rPr>
              <w:t xml:space="preserve"> </w:t>
            </w:r>
            <w:r>
              <w:rPr>
                <w:sz w:val="20"/>
              </w:rPr>
              <w:t>filles</w:t>
            </w:r>
            <w:r>
              <w:rPr>
                <w:spacing w:val="-4"/>
                <w:sz w:val="20"/>
              </w:rPr>
              <w:t xml:space="preserve"> </w:t>
            </w:r>
            <w:r>
              <w:rPr>
                <w:sz w:val="20"/>
              </w:rPr>
              <w:t>à</w:t>
            </w:r>
            <w:r>
              <w:rPr>
                <w:spacing w:val="-4"/>
                <w:sz w:val="20"/>
              </w:rPr>
              <w:t xml:space="preserve"> </w:t>
            </w:r>
            <w:r>
              <w:rPr>
                <w:sz w:val="20"/>
              </w:rPr>
              <w:t>Minna</w:t>
            </w:r>
            <w:r>
              <w:rPr>
                <w:spacing w:val="-4"/>
                <w:sz w:val="20"/>
              </w:rPr>
              <w:t xml:space="preserve"> </w:t>
            </w:r>
            <w:r>
              <w:rPr>
                <w:sz w:val="20"/>
              </w:rPr>
              <w:t>(usage</w:t>
            </w:r>
            <w:r>
              <w:rPr>
                <w:spacing w:val="-4"/>
                <w:sz w:val="20"/>
              </w:rPr>
              <w:t xml:space="preserve"> </w:t>
            </w:r>
            <w:r>
              <w:rPr>
                <w:sz w:val="20"/>
              </w:rPr>
              <w:t>non</w:t>
            </w:r>
            <w:r>
              <w:rPr>
                <w:spacing w:val="-4"/>
                <w:sz w:val="20"/>
              </w:rPr>
              <w:t xml:space="preserve"> </w:t>
            </w:r>
            <w:r>
              <w:rPr>
                <w:sz w:val="20"/>
              </w:rPr>
              <w:t>commercial uniquement)©Attribution-</w:t>
            </w:r>
            <w:proofErr w:type="spellStart"/>
            <w:r>
              <w:rPr>
                <w:sz w:val="20"/>
              </w:rPr>
              <w:t>NonCommercial</w:t>
            </w:r>
            <w:proofErr w:type="spellEnd"/>
            <w:r>
              <w:rPr>
                <w:sz w:val="20"/>
              </w:rPr>
              <w:t>-</w:t>
            </w:r>
            <w:proofErr w:type="spellStart"/>
            <w:r>
              <w:rPr>
                <w:sz w:val="20"/>
              </w:rPr>
              <w:t>NoDerivs</w:t>
            </w:r>
            <w:proofErr w:type="spellEnd"/>
            <w:r>
              <w:rPr>
                <w:sz w:val="20"/>
              </w:rPr>
              <w:t xml:space="preserve"> 2.0 </w:t>
            </w:r>
            <w:proofErr w:type="spellStart"/>
            <w:r>
              <w:rPr>
                <w:sz w:val="20"/>
              </w:rPr>
              <w:t>Generic</w:t>
            </w:r>
            <w:proofErr w:type="spellEnd"/>
          </w:p>
        </w:tc>
      </w:tr>
    </w:tbl>
    <w:p w14:paraId="431E81E6" w14:textId="77777777" w:rsidR="00D30287" w:rsidRDefault="00D30287">
      <w:pPr>
        <w:pStyle w:val="TableParagraph"/>
        <w:rPr>
          <w:sz w:val="20"/>
        </w:rPr>
        <w:sectPr w:rsidR="00D30287">
          <w:type w:val="continuous"/>
          <w:pgSz w:w="12240" w:h="15840"/>
          <w:pgMar w:top="700" w:right="720" w:bottom="1410" w:left="720" w:header="0" w:footer="1035"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4"/>
        <w:gridCol w:w="523"/>
        <w:gridCol w:w="6566"/>
      </w:tblGrid>
      <w:tr w:rsidR="00D30287" w14:paraId="00DCCEC4" w14:textId="77777777">
        <w:trPr>
          <w:trHeight w:val="517"/>
        </w:trPr>
        <w:tc>
          <w:tcPr>
            <w:tcW w:w="3614" w:type="dxa"/>
          </w:tcPr>
          <w:p w14:paraId="046A1DD7" w14:textId="77777777" w:rsidR="00D30287" w:rsidRDefault="00FE420F">
            <w:pPr>
              <w:pStyle w:val="TableParagraph"/>
              <w:spacing w:line="273" w:lineRule="exact"/>
              <w:rPr>
                <w:b/>
                <w:sz w:val="24"/>
              </w:rPr>
            </w:pPr>
            <w:r>
              <w:rPr>
                <w:b/>
                <w:spacing w:val="-2"/>
                <w:sz w:val="24"/>
              </w:rPr>
              <w:lastRenderedPageBreak/>
              <w:t>Économie</w:t>
            </w:r>
          </w:p>
        </w:tc>
        <w:tc>
          <w:tcPr>
            <w:tcW w:w="523" w:type="dxa"/>
          </w:tcPr>
          <w:p w14:paraId="760766F1" w14:textId="77777777" w:rsidR="00D30287" w:rsidRDefault="00D30287">
            <w:pPr>
              <w:pStyle w:val="TableParagraph"/>
              <w:ind w:left="0"/>
            </w:pPr>
          </w:p>
        </w:tc>
        <w:tc>
          <w:tcPr>
            <w:tcW w:w="6566" w:type="dxa"/>
          </w:tcPr>
          <w:p w14:paraId="15052157" w14:textId="77777777" w:rsidR="00D30287" w:rsidRDefault="00FE420F">
            <w:pPr>
              <w:pStyle w:val="TableParagraph"/>
              <w:spacing w:before="121"/>
              <w:rPr>
                <w:b/>
                <w:sz w:val="24"/>
              </w:rPr>
            </w:pPr>
            <w:r>
              <w:rPr>
                <w:b/>
                <w:spacing w:val="-2"/>
                <w:sz w:val="24"/>
              </w:rPr>
              <w:t>Photo/Copyright</w:t>
            </w:r>
          </w:p>
        </w:tc>
      </w:tr>
      <w:tr w:rsidR="00D30287" w14:paraId="0E72B2FF" w14:textId="77777777">
        <w:trPr>
          <w:trHeight w:val="2481"/>
        </w:trPr>
        <w:tc>
          <w:tcPr>
            <w:tcW w:w="3614" w:type="dxa"/>
          </w:tcPr>
          <w:p w14:paraId="31F4E59C" w14:textId="77777777" w:rsidR="00D30287" w:rsidRDefault="00FE420F">
            <w:pPr>
              <w:pStyle w:val="TableParagraph"/>
              <w:rPr>
                <w:sz w:val="24"/>
              </w:rPr>
            </w:pPr>
            <w:r>
              <w:rPr>
                <w:sz w:val="24"/>
              </w:rPr>
              <w:t>Tout en restant la plus grande économie d'Afrique, le Nigéria est confronté à des défis économiques complexes. Bien que les exportations de pétrole aient traditionnellement boosté la croissance,</w:t>
            </w:r>
            <w:r>
              <w:rPr>
                <w:spacing w:val="-9"/>
                <w:sz w:val="24"/>
              </w:rPr>
              <w:t xml:space="preserve"> </w:t>
            </w:r>
            <w:r>
              <w:rPr>
                <w:sz w:val="24"/>
              </w:rPr>
              <w:t>cette</w:t>
            </w:r>
            <w:r>
              <w:rPr>
                <w:spacing w:val="-10"/>
                <w:sz w:val="24"/>
              </w:rPr>
              <w:t xml:space="preserve"> </w:t>
            </w:r>
            <w:r>
              <w:rPr>
                <w:sz w:val="24"/>
              </w:rPr>
              <w:t>dépendance</w:t>
            </w:r>
            <w:r>
              <w:rPr>
                <w:spacing w:val="-10"/>
                <w:sz w:val="24"/>
              </w:rPr>
              <w:t xml:space="preserve"> </w:t>
            </w:r>
            <w:r>
              <w:rPr>
                <w:sz w:val="24"/>
              </w:rPr>
              <w:t>a</w:t>
            </w:r>
            <w:r>
              <w:rPr>
                <w:spacing w:val="-10"/>
                <w:sz w:val="24"/>
              </w:rPr>
              <w:t xml:space="preserve"> </w:t>
            </w:r>
            <w:r>
              <w:rPr>
                <w:sz w:val="24"/>
              </w:rPr>
              <w:t>créé une vulnérabilité aux fluctuations</w:t>
            </w:r>
          </w:p>
          <w:p w14:paraId="1B195230" w14:textId="77777777" w:rsidR="00D30287" w:rsidRDefault="00FE420F">
            <w:pPr>
              <w:pStyle w:val="TableParagraph"/>
              <w:spacing w:line="257" w:lineRule="exact"/>
              <w:rPr>
                <w:sz w:val="24"/>
              </w:rPr>
            </w:pPr>
            <w:r>
              <w:rPr>
                <w:sz w:val="24"/>
              </w:rPr>
              <w:t>des</w:t>
            </w:r>
            <w:r>
              <w:rPr>
                <w:spacing w:val="-1"/>
                <w:sz w:val="24"/>
              </w:rPr>
              <w:t xml:space="preserve"> </w:t>
            </w:r>
            <w:r>
              <w:rPr>
                <w:sz w:val="24"/>
              </w:rPr>
              <w:t xml:space="preserve">prix </w:t>
            </w:r>
            <w:r>
              <w:rPr>
                <w:spacing w:val="-2"/>
                <w:sz w:val="24"/>
              </w:rPr>
              <w:t>mondiaux.</w:t>
            </w:r>
          </w:p>
        </w:tc>
        <w:tc>
          <w:tcPr>
            <w:tcW w:w="523" w:type="dxa"/>
          </w:tcPr>
          <w:p w14:paraId="3572C97A" w14:textId="77777777" w:rsidR="00D30287" w:rsidRDefault="00FE420F">
            <w:pPr>
              <w:pStyle w:val="TableParagraph"/>
              <w:spacing w:before="121"/>
              <w:ind w:left="7" w:right="83"/>
              <w:jc w:val="center"/>
              <w:rPr>
                <w:rFonts w:ascii="Calibri"/>
              </w:rPr>
            </w:pPr>
            <w:r>
              <w:rPr>
                <w:rFonts w:ascii="Calibri"/>
                <w:spacing w:val="-5"/>
              </w:rPr>
              <w:t>29</w:t>
            </w:r>
          </w:p>
        </w:tc>
        <w:tc>
          <w:tcPr>
            <w:tcW w:w="6566" w:type="dxa"/>
          </w:tcPr>
          <w:p w14:paraId="0FA81AD6" w14:textId="77777777" w:rsidR="00D30287" w:rsidRDefault="00D30287">
            <w:pPr>
              <w:pStyle w:val="TableParagraph"/>
              <w:spacing w:before="3"/>
              <w:ind w:left="0"/>
              <w:rPr>
                <w:b/>
                <w:sz w:val="10"/>
              </w:rPr>
            </w:pPr>
          </w:p>
          <w:p w14:paraId="3F1A46E1" w14:textId="77777777" w:rsidR="00D30287" w:rsidRDefault="00FE420F">
            <w:pPr>
              <w:pStyle w:val="TableParagraph"/>
              <w:rPr>
                <w:sz w:val="20"/>
              </w:rPr>
            </w:pPr>
            <w:r>
              <w:rPr>
                <w:noProof/>
                <w:sz w:val="20"/>
              </w:rPr>
              <w:drawing>
                <wp:inline distT="0" distB="0" distL="0" distR="0" wp14:anchorId="09A60BC4" wp14:editId="421E18B9">
                  <wp:extent cx="1026597" cy="105956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1026597" cy="1059561"/>
                          </a:xfrm>
                          <a:prstGeom prst="rect">
                            <a:avLst/>
                          </a:prstGeom>
                        </pic:spPr>
                      </pic:pic>
                    </a:graphicData>
                  </a:graphic>
                </wp:inline>
              </w:drawing>
            </w:r>
          </w:p>
          <w:p w14:paraId="6E1DF5FC" w14:textId="77777777" w:rsidR="00D30287" w:rsidRDefault="00FE420F">
            <w:pPr>
              <w:pStyle w:val="TableParagraph"/>
              <w:ind w:right="1209"/>
              <w:rPr>
                <w:sz w:val="20"/>
              </w:rPr>
            </w:pPr>
            <w:r>
              <w:rPr>
                <w:sz w:val="20"/>
              </w:rPr>
              <w:t>Naira</w:t>
            </w:r>
            <w:r>
              <w:rPr>
                <w:spacing w:val="-8"/>
                <w:sz w:val="20"/>
              </w:rPr>
              <w:t xml:space="preserve"> </w:t>
            </w:r>
            <w:r>
              <w:rPr>
                <w:sz w:val="20"/>
              </w:rPr>
              <w:t>nigérian</w:t>
            </w:r>
            <w:r>
              <w:rPr>
                <w:spacing w:val="-8"/>
                <w:sz w:val="20"/>
              </w:rPr>
              <w:t xml:space="preserve"> </w:t>
            </w:r>
            <w:r>
              <w:rPr>
                <w:sz w:val="20"/>
              </w:rPr>
              <w:t>(usage</w:t>
            </w:r>
            <w:r>
              <w:rPr>
                <w:spacing w:val="-8"/>
                <w:sz w:val="20"/>
              </w:rPr>
              <w:t xml:space="preserve"> </w:t>
            </w:r>
            <w:r>
              <w:rPr>
                <w:sz w:val="20"/>
              </w:rPr>
              <w:t>non</w:t>
            </w:r>
            <w:r>
              <w:rPr>
                <w:spacing w:val="-8"/>
                <w:sz w:val="20"/>
              </w:rPr>
              <w:t xml:space="preserve"> </w:t>
            </w:r>
            <w:r>
              <w:rPr>
                <w:sz w:val="20"/>
              </w:rPr>
              <w:t>commercial</w:t>
            </w:r>
            <w:r>
              <w:rPr>
                <w:spacing w:val="-8"/>
                <w:sz w:val="20"/>
              </w:rPr>
              <w:t xml:space="preserve"> </w:t>
            </w:r>
            <w:r>
              <w:rPr>
                <w:sz w:val="20"/>
              </w:rPr>
              <w:t xml:space="preserve">uniquement)©Attribution- </w:t>
            </w:r>
            <w:proofErr w:type="spellStart"/>
            <w:r>
              <w:rPr>
                <w:sz w:val="20"/>
              </w:rPr>
              <w:t>NonCommercial-ShareAlike</w:t>
            </w:r>
            <w:proofErr w:type="spellEnd"/>
            <w:r>
              <w:rPr>
                <w:sz w:val="20"/>
              </w:rPr>
              <w:t xml:space="preserve"> 2.0 </w:t>
            </w:r>
            <w:proofErr w:type="spellStart"/>
            <w:r>
              <w:rPr>
                <w:sz w:val="20"/>
              </w:rPr>
              <w:t>Generic</w:t>
            </w:r>
            <w:proofErr w:type="spellEnd"/>
          </w:p>
        </w:tc>
      </w:tr>
      <w:tr w:rsidR="00D30287" w14:paraId="0CBADA90" w14:textId="77777777">
        <w:trPr>
          <w:trHeight w:val="2207"/>
        </w:trPr>
        <w:tc>
          <w:tcPr>
            <w:tcW w:w="3614" w:type="dxa"/>
          </w:tcPr>
          <w:p w14:paraId="61498A38" w14:textId="77777777" w:rsidR="00D30287" w:rsidRDefault="00FE420F">
            <w:pPr>
              <w:pStyle w:val="TableParagraph"/>
              <w:ind w:right="98"/>
              <w:rPr>
                <w:sz w:val="24"/>
              </w:rPr>
            </w:pPr>
            <w:r>
              <w:rPr>
                <w:sz w:val="24"/>
              </w:rPr>
              <w:t>Tout en s'attaquant à d'importantes lacunes</w:t>
            </w:r>
            <w:r>
              <w:rPr>
                <w:spacing w:val="-13"/>
                <w:sz w:val="24"/>
              </w:rPr>
              <w:t xml:space="preserve"> </w:t>
            </w:r>
            <w:r>
              <w:rPr>
                <w:sz w:val="24"/>
              </w:rPr>
              <w:t>en</w:t>
            </w:r>
            <w:r>
              <w:rPr>
                <w:spacing w:val="-13"/>
                <w:sz w:val="24"/>
              </w:rPr>
              <w:t xml:space="preserve"> </w:t>
            </w:r>
            <w:r>
              <w:rPr>
                <w:sz w:val="24"/>
              </w:rPr>
              <w:t>matière</w:t>
            </w:r>
            <w:r>
              <w:rPr>
                <w:spacing w:val="-13"/>
                <w:sz w:val="24"/>
              </w:rPr>
              <w:t xml:space="preserve"> </w:t>
            </w:r>
            <w:r>
              <w:rPr>
                <w:sz w:val="24"/>
              </w:rPr>
              <w:t>d'infrastructures de transport et</w:t>
            </w:r>
            <w:r>
              <w:rPr>
                <w:spacing w:val="40"/>
                <w:sz w:val="24"/>
              </w:rPr>
              <w:t xml:space="preserve"> </w:t>
            </w:r>
            <w:r>
              <w:rPr>
                <w:sz w:val="24"/>
              </w:rPr>
              <w:t>d'approvisionnement en électricité, le pays travaille activement à diversifier son économie par le</w:t>
            </w:r>
          </w:p>
          <w:p w14:paraId="5D487F47" w14:textId="77777777" w:rsidR="00D30287" w:rsidRDefault="00FE420F">
            <w:pPr>
              <w:pStyle w:val="TableParagraph"/>
              <w:spacing w:line="278" w:lineRule="exact"/>
              <w:ind w:right="162"/>
              <w:rPr>
                <w:sz w:val="24"/>
              </w:rPr>
            </w:pPr>
            <w:r>
              <w:rPr>
                <w:sz w:val="24"/>
              </w:rPr>
              <w:t>biais</w:t>
            </w:r>
            <w:r>
              <w:rPr>
                <w:spacing w:val="-10"/>
                <w:sz w:val="24"/>
              </w:rPr>
              <w:t xml:space="preserve"> </w:t>
            </w:r>
            <w:r>
              <w:rPr>
                <w:sz w:val="24"/>
              </w:rPr>
              <w:t>de</w:t>
            </w:r>
            <w:r>
              <w:rPr>
                <w:spacing w:val="-10"/>
                <w:sz w:val="24"/>
              </w:rPr>
              <w:t xml:space="preserve"> </w:t>
            </w:r>
            <w:r>
              <w:rPr>
                <w:sz w:val="24"/>
              </w:rPr>
              <w:t>l'agriculture,</w:t>
            </w:r>
            <w:r>
              <w:rPr>
                <w:spacing w:val="-10"/>
                <w:sz w:val="24"/>
              </w:rPr>
              <w:t xml:space="preserve"> </w:t>
            </w:r>
            <w:r>
              <w:rPr>
                <w:sz w:val="24"/>
              </w:rPr>
              <w:t>des</w:t>
            </w:r>
            <w:r>
              <w:rPr>
                <w:spacing w:val="-10"/>
                <w:sz w:val="24"/>
              </w:rPr>
              <w:t xml:space="preserve"> </w:t>
            </w:r>
            <w:r>
              <w:rPr>
                <w:sz w:val="24"/>
              </w:rPr>
              <w:t>services et de l'industrie manufacturière.</w:t>
            </w:r>
          </w:p>
        </w:tc>
        <w:tc>
          <w:tcPr>
            <w:tcW w:w="523" w:type="dxa"/>
          </w:tcPr>
          <w:p w14:paraId="4147A713" w14:textId="77777777" w:rsidR="00D30287" w:rsidRDefault="00FE420F">
            <w:pPr>
              <w:pStyle w:val="TableParagraph"/>
              <w:spacing w:before="1"/>
              <w:ind w:left="17" w:right="76"/>
              <w:jc w:val="center"/>
              <w:rPr>
                <w:sz w:val="24"/>
              </w:rPr>
            </w:pPr>
            <w:r>
              <w:rPr>
                <w:spacing w:val="-5"/>
                <w:sz w:val="24"/>
              </w:rPr>
              <w:t>30</w:t>
            </w:r>
          </w:p>
        </w:tc>
        <w:tc>
          <w:tcPr>
            <w:tcW w:w="6566" w:type="dxa"/>
          </w:tcPr>
          <w:p w14:paraId="74E16D66" w14:textId="77777777" w:rsidR="00D30287" w:rsidRDefault="00D30287">
            <w:pPr>
              <w:pStyle w:val="TableParagraph"/>
              <w:spacing w:before="5"/>
              <w:ind w:left="0"/>
              <w:rPr>
                <w:b/>
                <w:sz w:val="10"/>
              </w:rPr>
            </w:pPr>
          </w:p>
          <w:p w14:paraId="072ED8AC" w14:textId="77777777" w:rsidR="00D30287" w:rsidRDefault="00FE420F">
            <w:pPr>
              <w:pStyle w:val="TableParagraph"/>
              <w:rPr>
                <w:sz w:val="20"/>
              </w:rPr>
            </w:pPr>
            <w:r>
              <w:rPr>
                <w:noProof/>
                <w:sz w:val="20"/>
              </w:rPr>
              <w:drawing>
                <wp:inline distT="0" distB="0" distL="0" distR="0" wp14:anchorId="17A745BB" wp14:editId="072AC638">
                  <wp:extent cx="1099016" cy="82295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1099016" cy="822959"/>
                          </a:xfrm>
                          <a:prstGeom prst="rect">
                            <a:avLst/>
                          </a:prstGeom>
                        </pic:spPr>
                      </pic:pic>
                    </a:graphicData>
                  </a:graphic>
                </wp:inline>
              </w:drawing>
            </w:r>
          </w:p>
          <w:p w14:paraId="2B3AE047" w14:textId="77777777" w:rsidR="00D30287" w:rsidRDefault="00FE420F">
            <w:pPr>
              <w:pStyle w:val="TableParagraph"/>
              <w:spacing w:before="72"/>
              <w:rPr>
                <w:rFonts w:ascii="Calibri" w:hAnsi="Calibri"/>
                <w:sz w:val="20"/>
              </w:rPr>
            </w:pPr>
            <w:r>
              <w:rPr>
                <w:rFonts w:ascii="Calibri" w:hAnsi="Calibri"/>
                <w:sz w:val="20"/>
              </w:rPr>
              <w:t>Banque</w:t>
            </w:r>
            <w:r>
              <w:rPr>
                <w:rFonts w:ascii="Calibri" w:hAnsi="Calibri"/>
                <w:spacing w:val="-7"/>
                <w:sz w:val="20"/>
              </w:rPr>
              <w:t xml:space="preserve"> </w:t>
            </w:r>
            <w:r>
              <w:rPr>
                <w:rFonts w:ascii="Calibri" w:hAnsi="Calibri"/>
                <w:sz w:val="20"/>
              </w:rPr>
              <w:t>centrale</w:t>
            </w:r>
            <w:r>
              <w:rPr>
                <w:rFonts w:ascii="Calibri" w:hAnsi="Calibri"/>
                <w:spacing w:val="-8"/>
                <w:sz w:val="20"/>
              </w:rPr>
              <w:t xml:space="preserve"> </w:t>
            </w:r>
            <w:r>
              <w:rPr>
                <w:rFonts w:ascii="Calibri" w:hAnsi="Calibri"/>
                <w:sz w:val="20"/>
              </w:rPr>
              <w:t>©WDP</w:t>
            </w:r>
            <w:r>
              <w:rPr>
                <w:rFonts w:ascii="Calibri" w:hAnsi="Calibri"/>
                <w:spacing w:val="-6"/>
                <w:sz w:val="20"/>
              </w:rPr>
              <w:t xml:space="preserve"> </w:t>
            </w:r>
            <w:r>
              <w:rPr>
                <w:rFonts w:ascii="Calibri" w:hAnsi="Calibri"/>
                <w:spacing w:val="-2"/>
                <w:sz w:val="20"/>
              </w:rPr>
              <w:t>Nigeria</w:t>
            </w:r>
          </w:p>
        </w:tc>
      </w:tr>
      <w:tr w:rsidR="00D30287" w14:paraId="26C4358E" w14:textId="77777777">
        <w:trPr>
          <w:trHeight w:val="514"/>
        </w:trPr>
        <w:tc>
          <w:tcPr>
            <w:tcW w:w="10703" w:type="dxa"/>
            <w:gridSpan w:val="3"/>
          </w:tcPr>
          <w:p w14:paraId="775F86D3" w14:textId="77777777" w:rsidR="00D30287" w:rsidRDefault="00FE420F">
            <w:pPr>
              <w:pStyle w:val="TableParagraph"/>
              <w:spacing w:before="117"/>
              <w:ind w:left="16"/>
              <w:jc w:val="center"/>
              <w:rPr>
                <w:b/>
                <w:sz w:val="24"/>
              </w:rPr>
            </w:pPr>
            <w:r>
              <w:rPr>
                <w:b/>
                <w:sz w:val="24"/>
              </w:rPr>
              <w:t>JOURNÉE</w:t>
            </w:r>
            <w:r>
              <w:rPr>
                <w:b/>
                <w:spacing w:val="-1"/>
                <w:sz w:val="24"/>
              </w:rPr>
              <w:t xml:space="preserve"> </w:t>
            </w:r>
            <w:r>
              <w:rPr>
                <w:b/>
                <w:sz w:val="24"/>
              </w:rPr>
              <w:t>MONDIALE DE</w:t>
            </w:r>
            <w:r>
              <w:rPr>
                <w:b/>
                <w:spacing w:val="-1"/>
                <w:sz w:val="24"/>
              </w:rPr>
              <w:t xml:space="preserve"> </w:t>
            </w:r>
            <w:r>
              <w:rPr>
                <w:b/>
                <w:sz w:val="24"/>
              </w:rPr>
              <w:t>PRIÈRE</w:t>
            </w:r>
            <w:r>
              <w:rPr>
                <w:b/>
                <w:spacing w:val="-1"/>
                <w:sz w:val="24"/>
              </w:rPr>
              <w:t xml:space="preserve"> </w:t>
            </w:r>
            <w:r>
              <w:rPr>
                <w:b/>
                <w:sz w:val="24"/>
              </w:rPr>
              <w:t xml:space="preserve">– </w:t>
            </w:r>
            <w:r>
              <w:rPr>
                <w:b/>
                <w:spacing w:val="-2"/>
                <w:sz w:val="24"/>
              </w:rPr>
              <w:t>NIGERIA</w:t>
            </w:r>
          </w:p>
        </w:tc>
      </w:tr>
      <w:tr w:rsidR="00D30287" w14:paraId="44FD86BC" w14:textId="77777777">
        <w:trPr>
          <w:trHeight w:val="513"/>
        </w:trPr>
        <w:tc>
          <w:tcPr>
            <w:tcW w:w="3614" w:type="dxa"/>
          </w:tcPr>
          <w:p w14:paraId="50474773" w14:textId="77777777" w:rsidR="00D30287" w:rsidRDefault="00FE420F">
            <w:pPr>
              <w:pStyle w:val="TableParagraph"/>
              <w:spacing w:before="121"/>
              <w:rPr>
                <w:b/>
                <w:sz w:val="24"/>
              </w:rPr>
            </w:pPr>
            <w:r>
              <w:rPr>
                <w:b/>
                <w:spacing w:val="-2"/>
                <w:sz w:val="24"/>
              </w:rPr>
              <w:t>Histoire</w:t>
            </w:r>
          </w:p>
        </w:tc>
        <w:tc>
          <w:tcPr>
            <w:tcW w:w="523" w:type="dxa"/>
          </w:tcPr>
          <w:p w14:paraId="598CEFD3" w14:textId="77777777" w:rsidR="00D30287" w:rsidRDefault="00D30287">
            <w:pPr>
              <w:pStyle w:val="TableParagraph"/>
              <w:ind w:left="0"/>
            </w:pPr>
          </w:p>
        </w:tc>
        <w:tc>
          <w:tcPr>
            <w:tcW w:w="6566" w:type="dxa"/>
          </w:tcPr>
          <w:p w14:paraId="0ED964D2" w14:textId="77777777" w:rsidR="00D30287" w:rsidRDefault="00FE420F">
            <w:pPr>
              <w:pStyle w:val="TableParagraph"/>
              <w:spacing w:before="121"/>
              <w:rPr>
                <w:b/>
                <w:sz w:val="24"/>
              </w:rPr>
            </w:pPr>
            <w:r>
              <w:rPr>
                <w:b/>
                <w:spacing w:val="-2"/>
                <w:sz w:val="24"/>
              </w:rPr>
              <w:t>Photo/Copyright</w:t>
            </w:r>
          </w:p>
        </w:tc>
      </w:tr>
      <w:tr w:rsidR="00D30287" w14:paraId="3628F9E4" w14:textId="77777777">
        <w:trPr>
          <w:trHeight w:val="4415"/>
        </w:trPr>
        <w:tc>
          <w:tcPr>
            <w:tcW w:w="3614" w:type="dxa"/>
          </w:tcPr>
          <w:p w14:paraId="4D26A7D9" w14:textId="77777777" w:rsidR="00D30287" w:rsidRDefault="00FE420F">
            <w:pPr>
              <w:pStyle w:val="TableParagraph"/>
              <w:rPr>
                <w:sz w:val="24"/>
              </w:rPr>
            </w:pPr>
            <w:r>
              <w:rPr>
                <w:sz w:val="24"/>
              </w:rPr>
              <w:t>Le mouvement de la Journée Mondiale de Prière au Nigéria a débuté en 1961, à l'initiative de Madame</w:t>
            </w:r>
            <w:r>
              <w:rPr>
                <w:spacing w:val="-13"/>
                <w:sz w:val="24"/>
              </w:rPr>
              <w:t xml:space="preserve"> </w:t>
            </w:r>
            <w:r>
              <w:rPr>
                <w:sz w:val="24"/>
              </w:rPr>
              <w:t>Eudora</w:t>
            </w:r>
            <w:r>
              <w:rPr>
                <w:spacing w:val="-13"/>
                <w:sz w:val="24"/>
              </w:rPr>
              <w:t xml:space="preserve"> </w:t>
            </w:r>
            <w:proofErr w:type="spellStart"/>
            <w:r>
              <w:rPr>
                <w:sz w:val="24"/>
              </w:rPr>
              <w:t>Olayinka</w:t>
            </w:r>
            <w:proofErr w:type="spellEnd"/>
            <w:r>
              <w:rPr>
                <w:spacing w:val="-13"/>
                <w:sz w:val="24"/>
              </w:rPr>
              <w:t xml:space="preserve"> </w:t>
            </w:r>
            <w:proofErr w:type="spellStart"/>
            <w:r>
              <w:rPr>
                <w:sz w:val="24"/>
              </w:rPr>
              <w:t>Akanu</w:t>
            </w:r>
            <w:proofErr w:type="spellEnd"/>
            <w:r>
              <w:rPr>
                <w:sz w:val="24"/>
              </w:rPr>
              <w:t xml:space="preserve">- </w:t>
            </w:r>
            <w:proofErr w:type="spellStart"/>
            <w:r>
              <w:rPr>
                <w:sz w:val="24"/>
              </w:rPr>
              <w:t>Ibiam</w:t>
            </w:r>
            <w:proofErr w:type="spellEnd"/>
            <w:r>
              <w:rPr>
                <w:sz w:val="24"/>
              </w:rPr>
              <w:t xml:space="preserve"> de l'Église presbytérienne.</w:t>
            </w:r>
          </w:p>
          <w:p w14:paraId="5F020998" w14:textId="77777777" w:rsidR="00D30287" w:rsidRDefault="00FE420F">
            <w:pPr>
              <w:pStyle w:val="TableParagraph"/>
              <w:spacing w:before="272"/>
              <w:ind w:right="162"/>
              <w:rPr>
                <w:sz w:val="24"/>
              </w:rPr>
            </w:pPr>
            <w:r>
              <w:rPr>
                <w:sz w:val="24"/>
              </w:rPr>
              <w:t xml:space="preserve">En 1962, l'organisation inter- </w:t>
            </w:r>
            <w:proofErr w:type="spellStart"/>
            <w:r>
              <w:rPr>
                <w:sz w:val="24"/>
              </w:rPr>
              <w:t>dénominationelle</w:t>
            </w:r>
            <w:proofErr w:type="spellEnd"/>
            <w:r>
              <w:rPr>
                <w:sz w:val="24"/>
              </w:rPr>
              <w:t xml:space="preserve"> des femmes chrétiennes</w:t>
            </w:r>
            <w:r>
              <w:rPr>
                <w:spacing w:val="-9"/>
                <w:sz w:val="24"/>
              </w:rPr>
              <w:t xml:space="preserve"> </w:t>
            </w:r>
            <w:r>
              <w:rPr>
                <w:sz w:val="24"/>
              </w:rPr>
              <w:t>(ICW)</w:t>
            </w:r>
            <w:r>
              <w:rPr>
                <w:spacing w:val="-9"/>
                <w:sz w:val="24"/>
              </w:rPr>
              <w:t xml:space="preserve"> </w:t>
            </w:r>
            <w:r>
              <w:rPr>
                <w:sz w:val="24"/>
              </w:rPr>
              <w:t>a</w:t>
            </w:r>
            <w:r>
              <w:rPr>
                <w:spacing w:val="-10"/>
                <w:sz w:val="24"/>
              </w:rPr>
              <w:t xml:space="preserve"> </w:t>
            </w:r>
            <w:r>
              <w:rPr>
                <w:sz w:val="24"/>
              </w:rPr>
              <w:t>été</w:t>
            </w:r>
            <w:r>
              <w:rPr>
                <w:spacing w:val="-10"/>
                <w:sz w:val="24"/>
              </w:rPr>
              <w:t xml:space="preserve"> </w:t>
            </w:r>
            <w:r>
              <w:rPr>
                <w:sz w:val="24"/>
              </w:rPr>
              <w:t xml:space="preserve">constituée à Lagos. Elle devint plus tard l'Association inter- </w:t>
            </w:r>
            <w:proofErr w:type="spellStart"/>
            <w:r>
              <w:rPr>
                <w:sz w:val="24"/>
              </w:rPr>
              <w:t>dénominationelle</w:t>
            </w:r>
            <w:proofErr w:type="spellEnd"/>
            <w:r>
              <w:rPr>
                <w:sz w:val="24"/>
              </w:rPr>
              <w:t xml:space="preserve"> des femmes chrétiennes</w:t>
            </w:r>
            <w:r>
              <w:rPr>
                <w:spacing w:val="-8"/>
                <w:sz w:val="24"/>
              </w:rPr>
              <w:t xml:space="preserve"> </w:t>
            </w:r>
            <w:r>
              <w:rPr>
                <w:sz w:val="24"/>
              </w:rPr>
              <w:t>(ICWA).</w:t>
            </w:r>
            <w:r>
              <w:rPr>
                <w:spacing w:val="-8"/>
                <w:sz w:val="24"/>
              </w:rPr>
              <w:t xml:space="preserve"> </w:t>
            </w:r>
            <w:r>
              <w:rPr>
                <w:sz w:val="24"/>
              </w:rPr>
              <w:t>Elle</w:t>
            </w:r>
            <w:r>
              <w:rPr>
                <w:spacing w:val="-9"/>
                <w:sz w:val="24"/>
              </w:rPr>
              <w:t xml:space="preserve"> </w:t>
            </w:r>
            <w:r>
              <w:rPr>
                <w:sz w:val="24"/>
              </w:rPr>
              <w:t>joua</w:t>
            </w:r>
            <w:r>
              <w:rPr>
                <w:spacing w:val="-9"/>
                <w:sz w:val="24"/>
              </w:rPr>
              <w:t xml:space="preserve"> </w:t>
            </w:r>
            <w:r>
              <w:rPr>
                <w:sz w:val="24"/>
              </w:rPr>
              <w:t>dès lors un rôle crucial dans le</w:t>
            </w:r>
          </w:p>
          <w:p w14:paraId="6C36FD48" w14:textId="77777777" w:rsidR="00D30287" w:rsidRDefault="00FE420F">
            <w:pPr>
              <w:pStyle w:val="TableParagraph"/>
              <w:spacing w:line="278" w:lineRule="exact"/>
              <w:ind w:right="162"/>
              <w:rPr>
                <w:sz w:val="24"/>
              </w:rPr>
            </w:pPr>
            <w:r>
              <w:rPr>
                <w:sz w:val="24"/>
              </w:rPr>
              <w:t>développement</w:t>
            </w:r>
            <w:r>
              <w:rPr>
                <w:spacing w:val="-15"/>
                <w:sz w:val="24"/>
              </w:rPr>
              <w:t xml:space="preserve"> </w:t>
            </w:r>
            <w:r>
              <w:rPr>
                <w:sz w:val="24"/>
              </w:rPr>
              <w:t>du</w:t>
            </w:r>
            <w:r>
              <w:rPr>
                <w:spacing w:val="-15"/>
                <w:sz w:val="24"/>
              </w:rPr>
              <w:t xml:space="preserve"> </w:t>
            </w:r>
            <w:r>
              <w:rPr>
                <w:sz w:val="24"/>
              </w:rPr>
              <w:t>mouvement JMP au Nigéria.</w:t>
            </w:r>
          </w:p>
        </w:tc>
        <w:tc>
          <w:tcPr>
            <w:tcW w:w="523" w:type="dxa"/>
          </w:tcPr>
          <w:p w14:paraId="149FB708" w14:textId="77777777" w:rsidR="00D30287" w:rsidRDefault="00FE420F">
            <w:pPr>
              <w:pStyle w:val="TableParagraph"/>
              <w:spacing w:before="1"/>
              <w:ind w:left="17" w:right="76"/>
              <w:jc w:val="center"/>
              <w:rPr>
                <w:sz w:val="24"/>
              </w:rPr>
            </w:pPr>
            <w:r>
              <w:rPr>
                <w:spacing w:val="-5"/>
                <w:sz w:val="24"/>
              </w:rPr>
              <w:t>31</w:t>
            </w:r>
          </w:p>
        </w:tc>
        <w:tc>
          <w:tcPr>
            <w:tcW w:w="6566" w:type="dxa"/>
          </w:tcPr>
          <w:p w14:paraId="4E3D7BC2" w14:textId="77777777" w:rsidR="00D30287" w:rsidRDefault="00D30287">
            <w:pPr>
              <w:pStyle w:val="TableParagraph"/>
              <w:spacing w:before="6"/>
              <w:ind w:left="0"/>
              <w:rPr>
                <w:b/>
                <w:sz w:val="10"/>
              </w:rPr>
            </w:pPr>
          </w:p>
          <w:p w14:paraId="27C190C1" w14:textId="77777777" w:rsidR="00D30287" w:rsidRDefault="00FE420F">
            <w:pPr>
              <w:pStyle w:val="TableParagraph"/>
              <w:rPr>
                <w:sz w:val="20"/>
              </w:rPr>
            </w:pPr>
            <w:r>
              <w:rPr>
                <w:noProof/>
                <w:sz w:val="20"/>
              </w:rPr>
              <w:drawing>
                <wp:inline distT="0" distB="0" distL="0" distR="0" wp14:anchorId="0F02F710" wp14:editId="7FCCD46F">
                  <wp:extent cx="790848" cy="105613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790848" cy="1056131"/>
                          </a:xfrm>
                          <a:prstGeom prst="rect">
                            <a:avLst/>
                          </a:prstGeom>
                        </pic:spPr>
                      </pic:pic>
                    </a:graphicData>
                  </a:graphic>
                </wp:inline>
              </w:drawing>
            </w:r>
          </w:p>
          <w:p w14:paraId="47DAF655" w14:textId="77777777" w:rsidR="00D30287" w:rsidRDefault="00FE420F">
            <w:pPr>
              <w:pStyle w:val="TableParagraph"/>
              <w:spacing w:before="97"/>
              <w:rPr>
                <w:rFonts w:ascii="Calibri" w:hAnsi="Calibri"/>
                <w:sz w:val="20"/>
              </w:rPr>
            </w:pPr>
            <w:r>
              <w:rPr>
                <w:rFonts w:ascii="Calibri" w:hAnsi="Calibri"/>
                <w:sz w:val="20"/>
              </w:rPr>
              <w:t>Tissu</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JMP</w:t>
            </w:r>
            <w:r>
              <w:rPr>
                <w:rFonts w:ascii="Calibri" w:hAnsi="Calibri"/>
                <w:spacing w:val="-5"/>
                <w:sz w:val="20"/>
              </w:rPr>
              <w:t xml:space="preserve"> </w:t>
            </w:r>
            <w:r>
              <w:rPr>
                <w:rFonts w:ascii="Calibri" w:hAnsi="Calibri"/>
                <w:sz w:val="20"/>
              </w:rPr>
              <w:t>Nigéria</w:t>
            </w:r>
            <w:r>
              <w:rPr>
                <w:rFonts w:ascii="Calibri" w:hAnsi="Calibri"/>
                <w:spacing w:val="-4"/>
                <w:sz w:val="20"/>
              </w:rPr>
              <w:t xml:space="preserve"> </w:t>
            </w:r>
            <w:r>
              <w:rPr>
                <w:rFonts w:ascii="Calibri" w:hAnsi="Calibri"/>
                <w:spacing w:val="-2"/>
                <w:sz w:val="20"/>
              </w:rPr>
              <w:t>©WDPIC</w:t>
            </w:r>
          </w:p>
        </w:tc>
      </w:tr>
      <w:tr w:rsidR="00D30287" w14:paraId="4E942D74" w14:textId="77777777">
        <w:trPr>
          <w:trHeight w:val="517"/>
        </w:trPr>
        <w:tc>
          <w:tcPr>
            <w:tcW w:w="3614" w:type="dxa"/>
          </w:tcPr>
          <w:p w14:paraId="5D075F97" w14:textId="77777777" w:rsidR="00D30287" w:rsidRDefault="00FE420F">
            <w:pPr>
              <w:pStyle w:val="TableParagraph"/>
              <w:spacing w:before="121"/>
              <w:rPr>
                <w:b/>
                <w:sz w:val="24"/>
              </w:rPr>
            </w:pPr>
            <w:r>
              <w:rPr>
                <w:b/>
                <w:spacing w:val="-2"/>
                <w:sz w:val="24"/>
              </w:rPr>
              <w:t>Aujourd'hui</w:t>
            </w:r>
          </w:p>
        </w:tc>
        <w:tc>
          <w:tcPr>
            <w:tcW w:w="523" w:type="dxa"/>
          </w:tcPr>
          <w:p w14:paraId="7EEB13CB" w14:textId="77777777" w:rsidR="00D30287" w:rsidRDefault="00D30287">
            <w:pPr>
              <w:pStyle w:val="TableParagraph"/>
              <w:ind w:left="0"/>
            </w:pPr>
          </w:p>
        </w:tc>
        <w:tc>
          <w:tcPr>
            <w:tcW w:w="6566" w:type="dxa"/>
          </w:tcPr>
          <w:p w14:paraId="1B636130" w14:textId="77777777" w:rsidR="00D30287" w:rsidRDefault="00D30287">
            <w:pPr>
              <w:pStyle w:val="TableParagraph"/>
              <w:ind w:left="0"/>
            </w:pPr>
          </w:p>
        </w:tc>
      </w:tr>
      <w:tr w:rsidR="00D30287" w14:paraId="0D451460" w14:textId="77777777">
        <w:trPr>
          <w:trHeight w:val="2485"/>
        </w:trPr>
        <w:tc>
          <w:tcPr>
            <w:tcW w:w="3614" w:type="dxa"/>
          </w:tcPr>
          <w:p w14:paraId="25A08BC4" w14:textId="77777777" w:rsidR="00D30287" w:rsidRDefault="00FE420F">
            <w:pPr>
              <w:pStyle w:val="TableParagraph"/>
              <w:rPr>
                <w:sz w:val="24"/>
              </w:rPr>
            </w:pPr>
            <w:r>
              <w:rPr>
                <w:sz w:val="24"/>
              </w:rPr>
              <w:t>En août 2017, au Brésil, lors de la réunion internationale du Comité International de la JMP (le CI- JMP), la JMP du Nigéria a été choisie pour devenir le comité rédacteur pour l’année 2026 et le thème</w:t>
            </w:r>
            <w:r>
              <w:rPr>
                <w:spacing w:val="-9"/>
                <w:sz w:val="24"/>
              </w:rPr>
              <w:t xml:space="preserve"> </w:t>
            </w:r>
            <w:r>
              <w:rPr>
                <w:sz w:val="24"/>
              </w:rPr>
              <w:t>«</w:t>
            </w:r>
            <w:r>
              <w:rPr>
                <w:spacing w:val="-15"/>
                <w:sz w:val="24"/>
              </w:rPr>
              <w:t xml:space="preserve"> </w:t>
            </w:r>
            <w:r>
              <w:rPr>
                <w:sz w:val="24"/>
              </w:rPr>
              <w:t>Je</w:t>
            </w:r>
            <w:r>
              <w:rPr>
                <w:spacing w:val="-8"/>
                <w:sz w:val="24"/>
              </w:rPr>
              <w:t xml:space="preserve"> </w:t>
            </w:r>
            <w:r>
              <w:rPr>
                <w:sz w:val="24"/>
              </w:rPr>
              <w:t>vous</w:t>
            </w:r>
            <w:r>
              <w:rPr>
                <w:spacing w:val="-7"/>
                <w:sz w:val="24"/>
              </w:rPr>
              <w:t xml:space="preserve"> </w:t>
            </w:r>
            <w:r>
              <w:rPr>
                <w:sz w:val="24"/>
              </w:rPr>
              <w:t>donnerai</w:t>
            </w:r>
            <w:r>
              <w:rPr>
                <w:spacing w:val="-7"/>
                <w:sz w:val="24"/>
              </w:rPr>
              <w:t xml:space="preserve"> </w:t>
            </w:r>
            <w:r>
              <w:rPr>
                <w:sz w:val="24"/>
              </w:rPr>
              <w:t>du</w:t>
            </w:r>
            <w:r>
              <w:rPr>
                <w:spacing w:val="-7"/>
                <w:sz w:val="24"/>
              </w:rPr>
              <w:t xml:space="preserve"> </w:t>
            </w:r>
            <w:r>
              <w:rPr>
                <w:sz w:val="24"/>
              </w:rPr>
              <w:t>repos</w:t>
            </w:r>
          </w:p>
          <w:p w14:paraId="1B1EA2C4" w14:textId="77777777" w:rsidR="00D30287" w:rsidRDefault="00FE420F">
            <w:pPr>
              <w:pStyle w:val="TableParagraph"/>
              <w:spacing w:line="274" w:lineRule="exact"/>
              <w:rPr>
                <w:sz w:val="24"/>
              </w:rPr>
            </w:pPr>
            <w:r>
              <w:rPr>
                <w:sz w:val="24"/>
              </w:rPr>
              <w:t>:</w:t>
            </w:r>
            <w:r>
              <w:rPr>
                <w:spacing w:val="-1"/>
                <w:sz w:val="24"/>
              </w:rPr>
              <w:t xml:space="preserve"> </w:t>
            </w:r>
            <w:r>
              <w:rPr>
                <w:sz w:val="24"/>
              </w:rPr>
              <w:t>Venez</w:t>
            </w:r>
            <w:r>
              <w:rPr>
                <w:spacing w:val="-13"/>
                <w:sz w:val="24"/>
              </w:rPr>
              <w:t xml:space="preserve"> </w:t>
            </w:r>
            <w:r>
              <w:rPr>
                <w:sz w:val="24"/>
              </w:rPr>
              <w:t>!</w:t>
            </w:r>
            <w:r>
              <w:rPr>
                <w:spacing w:val="-13"/>
                <w:sz w:val="24"/>
              </w:rPr>
              <w:t xml:space="preserve"> </w:t>
            </w:r>
            <w:r>
              <w:rPr>
                <w:sz w:val="24"/>
              </w:rPr>
              <w:t>»</w:t>
            </w:r>
            <w:r>
              <w:rPr>
                <w:spacing w:val="-1"/>
                <w:sz w:val="24"/>
              </w:rPr>
              <w:t xml:space="preserve"> </w:t>
            </w:r>
            <w:r>
              <w:rPr>
                <w:sz w:val="24"/>
              </w:rPr>
              <w:t>(Matthieu</w:t>
            </w:r>
            <w:r>
              <w:rPr>
                <w:spacing w:val="-1"/>
                <w:sz w:val="24"/>
              </w:rPr>
              <w:t xml:space="preserve"> </w:t>
            </w:r>
            <w:r>
              <w:rPr>
                <w:sz w:val="24"/>
              </w:rPr>
              <w:t>11:28)</w:t>
            </w:r>
            <w:r>
              <w:rPr>
                <w:spacing w:val="-1"/>
                <w:sz w:val="24"/>
              </w:rPr>
              <w:t xml:space="preserve"> </w:t>
            </w:r>
            <w:r>
              <w:rPr>
                <w:sz w:val="24"/>
              </w:rPr>
              <w:t xml:space="preserve">lui </w:t>
            </w:r>
            <w:r>
              <w:rPr>
                <w:spacing w:val="-10"/>
                <w:sz w:val="24"/>
              </w:rPr>
              <w:t>a</w:t>
            </w:r>
          </w:p>
          <w:p w14:paraId="0156F467" w14:textId="77777777" w:rsidR="00D30287" w:rsidRDefault="00FE420F">
            <w:pPr>
              <w:pStyle w:val="TableParagraph"/>
              <w:spacing w:line="261" w:lineRule="exact"/>
              <w:rPr>
                <w:sz w:val="24"/>
              </w:rPr>
            </w:pPr>
            <w:r>
              <w:rPr>
                <w:sz w:val="24"/>
              </w:rPr>
              <w:t>été</w:t>
            </w:r>
            <w:r>
              <w:rPr>
                <w:spacing w:val="-2"/>
                <w:sz w:val="24"/>
              </w:rPr>
              <w:t xml:space="preserve"> attribué.</w:t>
            </w:r>
          </w:p>
        </w:tc>
        <w:tc>
          <w:tcPr>
            <w:tcW w:w="523" w:type="dxa"/>
          </w:tcPr>
          <w:p w14:paraId="7FEAB38F" w14:textId="77777777" w:rsidR="00D30287" w:rsidRDefault="00FE420F">
            <w:pPr>
              <w:pStyle w:val="TableParagraph"/>
              <w:spacing w:before="1"/>
              <w:ind w:left="17" w:right="76"/>
              <w:jc w:val="center"/>
              <w:rPr>
                <w:sz w:val="24"/>
              </w:rPr>
            </w:pPr>
            <w:r>
              <w:rPr>
                <w:spacing w:val="-5"/>
                <w:sz w:val="24"/>
              </w:rPr>
              <w:t>32</w:t>
            </w:r>
          </w:p>
        </w:tc>
        <w:tc>
          <w:tcPr>
            <w:tcW w:w="6566" w:type="dxa"/>
          </w:tcPr>
          <w:p w14:paraId="69F7723A" w14:textId="77777777" w:rsidR="00D30287" w:rsidRDefault="00D30287">
            <w:pPr>
              <w:pStyle w:val="TableParagraph"/>
              <w:spacing w:before="4"/>
              <w:ind w:left="0"/>
              <w:rPr>
                <w:b/>
                <w:sz w:val="10"/>
              </w:rPr>
            </w:pPr>
          </w:p>
          <w:p w14:paraId="54E61B6C" w14:textId="77777777" w:rsidR="00D30287" w:rsidRDefault="00FE420F">
            <w:pPr>
              <w:pStyle w:val="TableParagraph"/>
              <w:rPr>
                <w:sz w:val="20"/>
              </w:rPr>
            </w:pPr>
            <w:r>
              <w:rPr>
                <w:noProof/>
                <w:sz w:val="20"/>
              </w:rPr>
              <w:drawing>
                <wp:inline distT="0" distB="0" distL="0" distR="0" wp14:anchorId="6FFEAC4B" wp14:editId="1824B0C2">
                  <wp:extent cx="1057803" cy="79209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1057803" cy="792099"/>
                          </a:xfrm>
                          <a:prstGeom prst="rect">
                            <a:avLst/>
                          </a:prstGeom>
                        </pic:spPr>
                      </pic:pic>
                    </a:graphicData>
                  </a:graphic>
                </wp:inline>
              </w:drawing>
            </w:r>
          </w:p>
          <w:p w14:paraId="1AB6DDD8" w14:textId="77777777" w:rsidR="00D30287" w:rsidRDefault="00FE420F">
            <w:pPr>
              <w:pStyle w:val="TableParagraph"/>
              <w:spacing w:before="53"/>
              <w:rPr>
                <w:sz w:val="20"/>
              </w:rPr>
            </w:pPr>
            <w:r>
              <w:rPr>
                <w:sz w:val="20"/>
              </w:rPr>
              <w:t>JMP</w:t>
            </w:r>
            <w:r>
              <w:rPr>
                <w:spacing w:val="-7"/>
                <w:sz w:val="20"/>
              </w:rPr>
              <w:t xml:space="preserve"> </w:t>
            </w:r>
            <w:r>
              <w:rPr>
                <w:sz w:val="20"/>
              </w:rPr>
              <w:t>Nigeria</w:t>
            </w:r>
            <w:r>
              <w:rPr>
                <w:spacing w:val="-5"/>
                <w:sz w:val="20"/>
              </w:rPr>
              <w:t xml:space="preserve"> </w:t>
            </w:r>
            <w:r>
              <w:rPr>
                <w:sz w:val="20"/>
              </w:rPr>
              <w:t>en</w:t>
            </w:r>
            <w:r>
              <w:rPr>
                <w:spacing w:val="-5"/>
                <w:sz w:val="20"/>
              </w:rPr>
              <w:t xml:space="preserve"> </w:t>
            </w:r>
            <w:r>
              <w:rPr>
                <w:sz w:val="20"/>
              </w:rPr>
              <w:t>prière</w:t>
            </w:r>
            <w:r>
              <w:rPr>
                <w:spacing w:val="-5"/>
                <w:sz w:val="20"/>
              </w:rPr>
              <w:t xml:space="preserve"> </w:t>
            </w:r>
            <w:r>
              <w:rPr>
                <w:sz w:val="20"/>
              </w:rPr>
              <w:t>à</w:t>
            </w:r>
            <w:r>
              <w:rPr>
                <w:spacing w:val="-5"/>
                <w:sz w:val="20"/>
              </w:rPr>
              <w:t xml:space="preserve"> </w:t>
            </w:r>
            <w:r>
              <w:rPr>
                <w:sz w:val="20"/>
              </w:rPr>
              <w:t>l'église</w:t>
            </w:r>
            <w:r>
              <w:rPr>
                <w:spacing w:val="-5"/>
                <w:sz w:val="20"/>
              </w:rPr>
              <w:t xml:space="preserve"> </w:t>
            </w:r>
            <w:r>
              <w:rPr>
                <w:sz w:val="20"/>
              </w:rPr>
              <w:t>méthodiste</w:t>
            </w:r>
            <w:r>
              <w:rPr>
                <w:spacing w:val="-4"/>
                <w:sz w:val="20"/>
              </w:rPr>
              <w:t xml:space="preserve"> </w:t>
            </w:r>
            <w:r>
              <w:rPr>
                <w:sz w:val="20"/>
              </w:rPr>
              <w:t>de</w:t>
            </w:r>
            <w:r>
              <w:rPr>
                <w:spacing w:val="-5"/>
                <w:sz w:val="20"/>
              </w:rPr>
              <w:t xml:space="preserve"> </w:t>
            </w:r>
            <w:r>
              <w:rPr>
                <w:sz w:val="20"/>
              </w:rPr>
              <w:t>la</w:t>
            </w:r>
            <w:r>
              <w:rPr>
                <w:spacing w:val="-5"/>
                <w:sz w:val="20"/>
              </w:rPr>
              <w:t xml:space="preserve"> </w:t>
            </w:r>
            <w:r>
              <w:rPr>
                <w:sz w:val="20"/>
              </w:rPr>
              <w:t>Trinité</w:t>
            </w:r>
            <w:r>
              <w:rPr>
                <w:spacing w:val="-5"/>
                <w:sz w:val="20"/>
              </w:rPr>
              <w:t xml:space="preserve"> </w:t>
            </w:r>
            <w:proofErr w:type="spellStart"/>
            <w:r>
              <w:rPr>
                <w:sz w:val="20"/>
              </w:rPr>
              <w:t>Tinubu</w:t>
            </w:r>
            <w:proofErr w:type="spellEnd"/>
            <w:r>
              <w:rPr>
                <w:spacing w:val="-7"/>
                <w:sz w:val="20"/>
              </w:rPr>
              <w:t xml:space="preserve"> </w:t>
            </w:r>
            <w:r>
              <w:rPr>
                <w:sz w:val="20"/>
              </w:rPr>
              <w:t>–</w:t>
            </w:r>
            <w:r>
              <w:rPr>
                <w:spacing w:val="-4"/>
                <w:sz w:val="20"/>
              </w:rPr>
              <w:t xml:space="preserve"> </w:t>
            </w:r>
            <w:r>
              <w:rPr>
                <w:spacing w:val="-2"/>
                <w:sz w:val="20"/>
              </w:rPr>
              <w:t>Lagos</w:t>
            </w:r>
          </w:p>
          <w:p w14:paraId="7469789D" w14:textId="77777777" w:rsidR="00D30287" w:rsidRDefault="00FE420F">
            <w:pPr>
              <w:pStyle w:val="TableParagraph"/>
              <w:spacing w:before="21"/>
              <w:rPr>
                <w:rFonts w:ascii="Calibri" w:hAnsi="Calibri"/>
                <w:sz w:val="20"/>
              </w:rPr>
            </w:pPr>
            <w:r>
              <w:rPr>
                <w:rFonts w:ascii="Calibri" w:hAnsi="Calibri"/>
                <w:spacing w:val="-2"/>
                <w:sz w:val="20"/>
              </w:rPr>
              <w:t>©WDPIC</w:t>
            </w:r>
          </w:p>
        </w:tc>
      </w:tr>
    </w:tbl>
    <w:p w14:paraId="2E2B6BBC" w14:textId="77777777" w:rsidR="00D30287" w:rsidRDefault="00D30287">
      <w:pPr>
        <w:pStyle w:val="TableParagraph"/>
        <w:rPr>
          <w:rFonts w:ascii="Calibri" w:hAnsi="Calibri"/>
          <w:sz w:val="20"/>
        </w:rPr>
        <w:sectPr w:rsidR="00D30287">
          <w:type w:val="continuous"/>
          <w:pgSz w:w="12240" w:h="15840"/>
          <w:pgMar w:top="700" w:right="720" w:bottom="1240" w:left="720" w:header="0" w:footer="1035"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4"/>
        <w:gridCol w:w="523"/>
        <w:gridCol w:w="6566"/>
      </w:tblGrid>
      <w:tr w:rsidR="00D30287" w14:paraId="5BABFF56" w14:textId="77777777">
        <w:trPr>
          <w:trHeight w:val="3340"/>
        </w:trPr>
        <w:tc>
          <w:tcPr>
            <w:tcW w:w="3614" w:type="dxa"/>
          </w:tcPr>
          <w:p w14:paraId="52D0E25D" w14:textId="77777777" w:rsidR="00D30287" w:rsidRDefault="00FE420F">
            <w:pPr>
              <w:pStyle w:val="TableParagraph"/>
              <w:ind w:right="128"/>
              <w:rPr>
                <w:sz w:val="24"/>
              </w:rPr>
            </w:pPr>
            <w:r>
              <w:rPr>
                <w:sz w:val="24"/>
              </w:rPr>
              <w:lastRenderedPageBreak/>
              <w:t xml:space="preserve">En mai 2019, sous la houlette de Mme </w:t>
            </w:r>
            <w:proofErr w:type="spellStart"/>
            <w:r>
              <w:rPr>
                <w:sz w:val="24"/>
              </w:rPr>
              <w:t>Adejoke</w:t>
            </w:r>
            <w:proofErr w:type="spellEnd"/>
            <w:r>
              <w:rPr>
                <w:sz w:val="24"/>
              </w:rPr>
              <w:t xml:space="preserve"> </w:t>
            </w:r>
            <w:proofErr w:type="spellStart"/>
            <w:r>
              <w:rPr>
                <w:sz w:val="24"/>
              </w:rPr>
              <w:t>Backo</w:t>
            </w:r>
            <w:proofErr w:type="spellEnd"/>
            <w:r>
              <w:rPr>
                <w:sz w:val="24"/>
              </w:rPr>
              <w:t xml:space="preserve">, aussi appelée Mama </w:t>
            </w:r>
            <w:proofErr w:type="spellStart"/>
            <w:r>
              <w:rPr>
                <w:sz w:val="24"/>
              </w:rPr>
              <w:t>Backo</w:t>
            </w:r>
            <w:proofErr w:type="spellEnd"/>
            <w:r>
              <w:rPr>
                <w:sz w:val="24"/>
              </w:rPr>
              <w:t>, un comité national s’est constitué pour devenir la JMP du Nigéria. Le 28 mai 2019, des représentantes de diverses</w:t>
            </w:r>
            <w:r>
              <w:rPr>
                <w:spacing w:val="-13"/>
                <w:sz w:val="24"/>
              </w:rPr>
              <w:t xml:space="preserve"> </w:t>
            </w:r>
            <w:r>
              <w:rPr>
                <w:sz w:val="24"/>
              </w:rPr>
              <w:t>confessions</w:t>
            </w:r>
            <w:r>
              <w:rPr>
                <w:spacing w:val="-13"/>
                <w:sz w:val="24"/>
              </w:rPr>
              <w:t xml:space="preserve"> </w:t>
            </w:r>
            <w:r>
              <w:rPr>
                <w:sz w:val="24"/>
              </w:rPr>
              <w:t>chrétiennes</w:t>
            </w:r>
            <w:r>
              <w:rPr>
                <w:spacing w:val="-13"/>
                <w:sz w:val="24"/>
              </w:rPr>
              <w:t xml:space="preserve"> </w:t>
            </w:r>
            <w:r>
              <w:rPr>
                <w:sz w:val="24"/>
              </w:rPr>
              <w:t>se sont réunies pour élire les</w:t>
            </w:r>
            <w:r>
              <w:rPr>
                <w:spacing w:val="40"/>
                <w:sz w:val="24"/>
              </w:rPr>
              <w:t xml:space="preserve"> </w:t>
            </w:r>
            <w:r>
              <w:rPr>
                <w:sz w:val="24"/>
              </w:rPr>
              <w:t>membres de son bureau national.</w:t>
            </w:r>
          </w:p>
          <w:p w14:paraId="3288E62C" w14:textId="77777777" w:rsidR="00D30287" w:rsidRDefault="00FE420F">
            <w:pPr>
              <w:pStyle w:val="TableParagraph"/>
              <w:spacing w:before="1" w:line="237" w:lineRule="auto"/>
              <w:rPr>
                <w:sz w:val="24"/>
              </w:rPr>
            </w:pPr>
            <w:r>
              <w:rPr>
                <w:sz w:val="24"/>
              </w:rPr>
              <w:t xml:space="preserve">Dame Florence </w:t>
            </w:r>
            <w:proofErr w:type="spellStart"/>
            <w:r>
              <w:rPr>
                <w:sz w:val="24"/>
              </w:rPr>
              <w:t>Nnenna</w:t>
            </w:r>
            <w:proofErr w:type="spellEnd"/>
            <w:r>
              <w:rPr>
                <w:sz w:val="24"/>
              </w:rPr>
              <w:t xml:space="preserve"> </w:t>
            </w:r>
            <w:proofErr w:type="spellStart"/>
            <w:r>
              <w:rPr>
                <w:sz w:val="24"/>
              </w:rPr>
              <w:t>Uche</w:t>
            </w:r>
            <w:proofErr w:type="spellEnd"/>
            <w:r>
              <w:rPr>
                <w:sz w:val="24"/>
              </w:rPr>
              <w:t xml:space="preserve"> fut élue</w:t>
            </w:r>
            <w:r>
              <w:rPr>
                <w:spacing w:val="-13"/>
                <w:sz w:val="24"/>
              </w:rPr>
              <w:t xml:space="preserve"> </w:t>
            </w:r>
            <w:r>
              <w:rPr>
                <w:sz w:val="24"/>
              </w:rPr>
              <w:t>première</w:t>
            </w:r>
            <w:r>
              <w:rPr>
                <w:spacing w:val="-13"/>
                <w:sz w:val="24"/>
              </w:rPr>
              <w:t xml:space="preserve"> </w:t>
            </w:r>
            <w:r>
              <w:rPr>
                <w:sz w:val="24"/>
              </w:rPr>
              <w:t>présidente</w:t>
            </w:r>
            <w:r>
              <w:rPr>
                <w:spacing w:val="-13"/>
                <w:sz w:val="24"/>
              </w:rPr>
              <w:t xml:space="preserve"> </w:t>
            </w:r>
            <w:r>
              <w:rPr>
                <w:sz w:val="24"/>
              </w:rPr>
              <w:t>nationale.</w:t>
            </w:r>
          </w:p>
        </w:tc>
        <w:tc>
          <w:tcPr>
            <w:tcW w:w="523" w:type="dxa"/>
          </w:tcPr>
          <w:p w14:paraId="48F2FE66" w14:textId="77777777" w:rsidR="00D30287" w:rsidRDefault="00FE420F">
            <w:pPr>
              <w:pStyle w:val="TableParagraph"/>
              <w:spacing w:before="1"/>
              <w:ind w:left="105"/>
              <w:rPr>
                <w:sz w:val="24"/>
              </w:rPr>
            </w:pPr>
            <w:r>
              <w:rPr>
                <w:spacing w:val="-5"/>
                <w:sz w:val="24"/>
              </w:rPr>
              <w:t>33</w:t>
            </w:r>
          </w:p>
          <w:p w14:paraId="2D1675C8" w14:textId="77777777" w:rsidR="00D30287" w:rsidRDefault="00D30287">
            <w:pPr>
              <w:pStyle w:val="TableParagraph"/>
              <w:ind w:left="0"/>
              <w:rPr>
                <w:b/>
                <w:sz w:val="24"/>
              </w:rPr>
            </w:pPr>
          </w:p>
          <w:p w14:paraId="51B1549E" w14:textId="77777777" w:rsidR="00D30287" w:rsidRDefault="00D30287">
            <w:pPr>
              <w:pStyle w:val="TableParagraph"/>
              <w:ind w:left="0"/>
              <w:rPr>
                <w:b/>
                <w:sz w:val="24"/>
              </w:rPr>
            </w:pPr>
          </w:p>
          <w:p w14:paraId="1B081EDF" w14:textId="77777777" w:rsidR="00D30287" w:rsidRDefault="00D30287">
            <w:pPr>
              <w:pStyle w:val="TableParagraph"/>
              <w:ind w:left="0"/>
              <w:rPr>
                <w:b/>
                <w:sz w:val="24"/>
              </w:rPr>
            </w:pPr>
          </w:p>
          <w:p w14:paraId="219512F3" w14:textId="77777777" w:rsidR="00D30287" w:rsidRDefault="00D30287">
            <w:pPr>
              <w:pStyle w:val="TableParagraph"/>
              <w:spacing w:before="204"/>
              <w:ind w:left="0"/>
              <w:rPr>
                <w:b/>
                <w:sz w:val="24"/>
              </w:rPr>
            </w:pPr>
          </w:p>
          <w:p w14:paraId="6F04C81F" w14:textId="77777777" w:rsidR="00D30287" w:rsidRDefault="00FE420F">
            <w:pPr>
              <w:pStyle w:val="TableParagraph"/>
              <w:ind w:left="105"/>
              <w:rPr>
                <w:sz w:val="24"/>
              </w:rPr>
            </w:pPr>
            <w:r>
              <w:rPr>
                <w:spacing w:val="-5"/>
                <w:sz w:val="24"/>
              </w:rPr>
              <w:t>34</w:t>
            </w:r>
          </w:p>
        </w:tc>
        <w:tc>
          <w:tcPr>
            <w:tcW w:w="6566" w:type="dxa"/>
          </w:tcPr>
          <w:p w14:paraId="257E30EB" w14:textId="77777777" w:rsidR="00D30287" w:rsidRDefault="00FE420F">
            <w:pPr>
              <w:pStyle w:val="TableParagraph"/>
              <w:rPr>
                <w:sz w:val="20"/>
              </w:rPr>
            </w:pPr>
            <w:r>
              <w:rPr>
                <w:noProof/>
                <w:sz w:val="20"/>
              </w:rPr>
              <w:drawing>
                <wp:inline distT="0" distB="0" distL="0" distR="0" wp14:anchorId="529DD186" wp14:editId="0B7BF3B9">
                  <wp:extent cx="961639" cy="72009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961639" cy="720090"/>
                          </a:xfrm>
                          <a:prstGeom prst="rect">
                            <a:avLst/>
                          </a:prstGeom>
                        </pic:spPr>
                      </pic:pic>
                    </a:graphicData>
                  </a:graphic>
                </wp:inline>
              </w:drawing>
            </w:r>
          </w:p>
          <w:p w14:paraId="75277153" w14:textId="77777777" w:rsidR="00D30287" w:rsidRDefault="00FE420F">
            <w:pPr>
              <w:pStyle w:val="TableParagraph"/>
              <w:spacing w:before="4"/>
              <w:rPr>
                <w:rFonts w:ascii="Calibri" w:hAnsi="Calibri"/>
                <w:sz w:val="20"/>
              </w:rPr>
            </w:pPr>
            <w:r>
              <w:rPr>
                <w:sz w:val="20"/>
              </w:rPr>
              <w:t>Atelier</w:t>
            </w:r>
            <w:r>
              <w:rPr>
                <w:spacing w:val="-7"/>
                <w:sz w:val="20"/>
              </w:rPr>
              <w:t xml:space="preserve"> </w:t>
            </w:r>
            <w:r>
              <w:rPr>
                <w:sz w:val="20"/>
              </w:rPr>
              <w:t>d'écriture</w:t>
            </w:r>
            <w:r>
              <w:rPr>
                <w:spacing w:val="-6"/>
                <w:sz w:val="20"/>
              </w:rPr>
              <w:t xml:space="preserve"> </w:t>
            </w:r>
            <w:r>
              <w:rPr>
                <w:sz w:val="20"/>
              </w:rPr>
              <w:t>du</w:t>
            </w:r>
            <w:r>
              <w:rPr>
                <w:spacing w:val="-8"/>
                <w:sz w:val="20"/>
              </w:rPr>
              <w:t xml:space="preserve"> </w:t>
            </w:r>
            <w:r>
              <w:rPr>
                <w:sz w:val="20"/>
              </w:rPr>
              <w:t>JMP</w:t>
            </w:r>
            <w:r>
              <w:rPr>
                <w:spacing w:val="-6"/>
                <w:sz w:val="20"/>
              </w:rPr>
              <w:t xml:space="preserve"> </w:t>
            </w:r>
            <w:r>
              <w:rPr>
                <w:sz w:val="20"/>
              </w:rPr>
              <w:t>Nigeria</w:t>
            </w:r>
            <w:r>
              <w:rPr>
                <w:spacing w:val="-6"/>
                <w:sz w:val="20"/>
              </w:rPr>
              <w:t xml:space="preserve"> </w:t>
            </w:r>
            <w:r>
              <w:rPr>
                <w:rFonts w:ascii="Calibri" w:hAnsi="Calibri"/>
                <w:spacing w:val="-2"/>
                <w:sz w:val="20"/>
              </w:rPr>
              <w:t>©WDPIC</w:t>
            </w:r>
          </w:p>
          <w:p w14:paraId="053361B6" w14:textId="77777777" w:rsidR="00D30287" w:rsidRDefault="00D30287">
            <w:pPr>
              <w:pStyle w:val="TableParagraph"/>
              <w:spacing w:before="2"/>
              <w:ind w:left="0"/>
              <w:rPr>
                <w:b/>
                <w:sz w:val="12"/>
              </w:rPr>
            </w:pPr>
          </w:p>
          <w:p w14:paraId="1F382D9B" w14:textId="77777777" w:rsidR="00D30287" w:rsidRDefault="00FE420F">
            <w:pPr>
              <w:pStyle w:val="TableParagraph"/>
              <w:rPr>
                <w:sz w:val="20"/>
              </w:rPr>
            </w:pPr>
            <w:r>
              <w:rPr>
                <w:noProof/>
                <w:sz w:val="20"/>
              </w:rPr>
              <w:drawing>
                <wp:inline distT="0" distB="0" distL="0" distR="0" wp14:anchorId="2D41C538" wp14:editId="4F37B3FC">
                  <wp:extent cx="647056" cy="86410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1" cstate="print"/>
                          <a:stretch>
                            <a:fillRect/>
                          </a:stretch>
                        </pic:blipFill>
                        <pic:spPr>
                          <a:xfrm>
                            <a:off x="0" y="0"/>
                            <a:ext cx="647056" cy="864107"/>
                          </a:xfrm>
                          <a:prstGeom prst="rect">
                            <a:avLst/>
                          </a:prstGeom>
                        </pic:spPr>
                      </pic:pic>
                    </a:graphicData>
                  </a:graphic>
                </wp:inline>
              </w:drawing>
            </w:r>
          </w:p>
          <w:p w14:paraId="493A4669" w14:textId="77777777" w:rsidR="00D30287" w:rsidRDefault="00FE420F">
            <w:pPr>
              <w:pStyle w:val="TableParagraph"/>
              <w:spacing w:before="74"/>
              <w:rPr>
                <w:rFonts w:ascii="Calibri" w:hAnsi="Calibri"/>
                <w:sz w:val="20"/>
              </w:rPr>
            </w:pPr>
            <w:r>
              <w:rPr>
                <w:sz w:val="20"/>
              </w:rPr>
              <w:t>Florence</w:t>
            </w:r>
            <w:r>
              <w:rPr>
                <w:spacing w:val="-7"/>
                <w:sz w:val="20"/>
              </w:rPr>
              <w:t xml:space="preserve"> </w:t>
            </w:r>
            <w:proofErr w:type="spellStart"/>
            <w:r>
              <w:rPr>
                <w:sz w:val="20"/>
              </w:rPr>
              <w:t>Uche</w:t>
            </w:r>
            <w:proofErr w:type="spellEnd"/>
            <w:r>
              <w:rPr>
                <w:sz w:val="20"/>
              </w:rPr>
              <w:t>,</w:t>
            </w:r>
            <w:r>
              <w:rPr>
                <w:spacing w:val="-6"/>
                <w:sz w:val="20"/>
              </w:rPr>
              <w:t xml:space="preserve"> </w:t>
            </w:r>
            <w:r>
              <w:rPr>
                <w:sz w:val="20"/>
              </w:rPr>
              <w:t>Katie</w:t>
            </w:r>
            <w:r>
              <w:rPr>
                <w:spacing w:val="-6"/>
                <w:sz w:val="20"/>
              </w:rPr>
              <w:t xml:space="preserve"> </w:t>
            </w:r>
            <w:r>
              <w:rPr>
                <w:sz w:val="20"/>
              </w:rPr>
              <w:t>Reimer</w:t>
            </w:r>
            <w:r>
              <w:rPr>
                <w:spacing w:val="-7"/>
                <w:sz w:val="20"/>
              </w:rPr>
              <w:t xml:space="preserve"> </w:t>
            </w:r>
            <w:r>
              <w:rPr>
                <w:sz w:val="20"/>
              </w:rPr>
              <w:t>&amp;</w:t>
            </w:r>
            <w:r>
              <w:rPr>
                <w:spacing w:val="-7"/>
                <w:sz w:val="20"/>
              </w:rPr>
              <w:t xml:space="preserve"> </w:t>
            </w:r>
            <w:r>
              <w:rPr>
                <w:sz w:val="20"/>
              </w:rPr>
              <w:t>Lillian</w:t>
            </w:r>
            <w:r>
              <w:rPr>
                <w:spacing w:val="-6"/>
                <w:sz w:val="20"/>
              </w:rPr>
              <w:t xml:space="preserve"> </w:t>
            </w:r>
            <w:proofErr w:type="spellStart"/>
            <w:r>
              <w:rPr>
                <w:sz w:val="20"/>
              </w:rPr>
              <w:t>Ijeoma</w:t>
            </w:r>
            <w:proofErr w:type="spellEnd"/>
            <w:r>
              <w:rPr>
                <w:spacing w:val="-7"/>
                <w:sz w:val="20"/>
              </w:rPr>
              <w:t xml:space="preserve"> </w:t>
            </w:r>
            <w:r>
              <w:rPr>
                <w:rFonts w:ascii="Calibri" w:hAnsi="Calibri"/>
                <w:spacing w:val="-2"/>
                <w:sz w:val="20"/>
              </w:rPr>
              <w:t>©WDPIC</w:t>
            </w:r>
          </w:p>
        </w:tc>
      </w:tr>
      <w:tr w:rsidR="00D30287" w14:paraId="0417128B" w14:textId="77777777">
        <w:trPr>
          <w:trHeight w:val="5865"/>
        </w:trPr>
        <w:tc>
          <w:tcPr>
            <w:tcW w:w="3614" w:type="dxa"/>
          </w:tcPr>
          <w:p w14:paraId="706F743C" w14:textId="77777777" w:rsidR="00D30287" w:rsidRDefault="00FE420F">
            <w:pPr>
              <w:pStyle w:val="TableParagraph"/>
              <w:ind w:right="162"/>
              <w:rPr>
                <w:sz w:val="24"/>
              </w:rPr>
            </w:pPr>
            <w:r>
              <w:rPr>
                <w:sz w:val="24"/>
              </w:rPr>
              <w:t>u 28 avril au 5 mai 2022, Mme Reimer et Mme</w:t>
            </w:r>
            <w:r>
              <w:rPr>
                <w:spacing w:val="-1"/>
                <w:sz w:val="24"/>
              </w:rPr>
              <w:t xml:space="preserve"> </w:t>
            </w:r>
            <w:r>
              <w:rPr>
                <w:sz w:val="24"/>
              </w:rPr>
              <w:t xml:space="preserve">Queen </w:t>
            </w:r>
            <w:proofErr w:type="spellStart"/>
            <w:r>
              <w:rPr>
                <w:sz w:val="24"/>
              </w:rPr>
              <w:t>Chisha</w:t>
            </w:r>
            <w:proofErr w:type="spellEnd"/>
            <w:r>
              <w:rPr>
                <w:sz w:val="24"/>
              </w:rPr>
              <w:t>, la représentante</w:t>
            </w:r>
            <w:r>
              <w:rPr>
                <w:spacing w:val="-10"/>
                <w:sz w:val="24"/>
              </w:rPr>
              <w:t xml:space="preserve"> </w:t>
            </w:r>
            <w:r>
              <w:rPr>
                <w:sz w:val="24"/>
              </w:rPr>
              <w:t>régionale</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JMP pour l’Afrique, se rendirent à Lagos pour animer un atelier de rédaction du dossier pour la célébration de 2026.</w:t>
            </w:r>
          </w:p>
          <w:p w14:paraId="7ECB1482" w14:textId="77777777" w:rsidR="00D30287" w:rsidRDefault="00D30287">
            <w:pPr>
              <w:pStyle w:val="TableParagraph"/>
              <w:ind w:left="0"/>
              <w:rPr>
                <w:b/>
                <w:sz w:val="24"/>
              </w:rPr>
            </w:pPr>
          </w:p>
          <w:p w14:paraId="4FDEC306" w14:textId="77777777" w:rsidR="00D30287" w:rsidRDefault="00D30287">
            <w:pPr>
              <w:pStyle w:val="TableParagraph"/>
              <w:spacing w:before="42"/>
              <w:ind w:left="0"/>
              <w:rPr>
                <w:b/>
                <w:sz w:val="24"/>
              </w:rPr>
            </w:pPr>
          </w:p>
          <w:p w14:paraId="2FECAA80" w14:textId="77777777" w:rsidR="00D30287" w:rsidRDefault="00FE420F">
            <w:pPr>
              <w:pStyle w:val="TableParagraph"/>
              <w:ind w:right="162"/>
              <w:rPr>
                <w:sz w:val="24"/>
              </w:rPr>
            </w:pPr>
            <w:r>
              <w:rPr>
                <w:sz w:val="24"/>
              </w:rPr>
              <w:t>La visite fut marquée par une chaleureuse hospitalité. Un moment fort fut la célébration d'action</w:t>
            </w:r>
            <w:r>
              <w:rPr>
                <w:spacing w:val="-4"/>
                <w:sz w:val="24"/>
              </w:rPr>
              <w:t xml:space="preserve"> </w:t>
            </w:r>
            <w:r>
              <w:rPr>
                <w:sz w:val="24"/>
              </w:rPr>
              <w:t>de</w:t>
            </w:r>
            <w:r>
              <w:rPr>
                <w:spacing w:val="-5"/>
                <w:sz w:val="24"/>
              </w:rPr>
              <w:t xml:space="preserve"> </w:t>
            </w:r>
            <w:r>
              <w:rPr>
                <w:sz w:val="24"/>
              </w:rPr>
              <w:t>grâce</w:t>
            </w:r>
            <w:r>
              <w:rPr>
                <w:spacing w:val="-5"/>
                <w:sz w:val="24"/>
              </w:rPr>
              <w:t xml:space="preserve"> </w:t>
            </w:r>
            <w:r>
              <w:rPr>
                <w:sz w:val="24"/>
              </w:rPr>
              <w:t>tenue</w:t>
            </w:r>
            <w:r>
              <w:rPr>
                <w:spacing w:val="-5"/>
                <w:sz w:val="24"/>
              </w:rPr>
              <w:t xml:space="preserve"> </w:t>
            </w:r>
            <w:r>
              <w:rPr>
                <w:sz w:val="24"/>
              </w:rPr>
              <w:t>le</w:t>
            </w:r>
            <w:r>
              <w:rPr>
                <w:spacing w:val="-5"/>
                <w:sz w:val="24"/>
              </w:rPr>
              <w:t xml:space="preserve"> </w:t>
            </w:r>
            <w:r>
              <w:rPr>
                <w:sz w:val="24"/>
              </w:rPr>
              <w:t>30</w:t>
            </w:r>
            <w:r>
              <w:rPr>
                <w:spacing w:val="-4"/>
                <w:sz w:val="24"/>
              </w:rPr>
              <w:t xml:space="preserve"> </w:t>
            </w:r>
            <w:r>
              <w:rPr>
                <w:sz w:val="24"/>
              </w:rPr>
              <w:t>avril 2022 à l'Église méthodiste de la Trinité à Lagos, présidée par Son Éminence</w:t>
            </w:r>
            <w:r>
              <w:rPr>
                <w:spacing w:val="-15"/>
                <w:sz w:val="24"/>
              </w:rPr>
              <w:t xml:space="preserve"> </w:t>
            </w:r>
            <w:r>
              <w:rPr>
                <w:sz w:val="24"/>
              </w:rPr>
              <w:t>Samuel</w:t>
            </w:r>
            <w:r>
              <w:rPr>
                <w:spacing w:val="-15"/>
                <w:sz w:val="24"/>
              </w:rPr>
              <w:t xml:space="preserve"> </w:t>
            </w:r>
            <w:proofErr w:type="spellStart"/>
            <w:r>
              <w:rPr>
                <w:sz w:val="24"/>
              </w:rPr>
              <w:t>Chukwuemeka</w:t>
            </w:r>
            <w:proofErr w:type="spellEnd"/>
            <w:r>
              <w:rPr>
                <w:sz w:val="24"/>
              </w:rPr>
              <w:t xml:space="preserve"> </w:t>
            </w:r>
            <w:proofErr w:type="spellStart"/>
            <w:r>
              <w:rPr>
                <w:sz w:val="24"/>
              </w:rPr>
              <w:t>Uche</w:t>
            </w:r>
            <w:proofErr w:type="spellEnd"/>
            <w:r>
              <w:rPr>
                <w:sz w:val="24"/>
              </w:rPr>
              <w:t xml:space="preserve"> et d'autres distingués responsables ecclésiastiques.</w:t>
            </w:r>
          </w:p>
        </w:tc>
        <w:tc>
          <w:tcPr>
            <w:tcW w:w="523" w:type="dxa"/>
          </w:tcPr>
          <w:p w14:paraId="2555CADE" w14:textId="77777777" w:rsidR="00D30287" w:rsidRDefault="00FE420F">
            <w:pPr>
              <w:pStyle w:val="TableParagraph"/>
              <w:spacing w:before="1"/>
              <w:ind w:left="105"/>
              <w:rPr>
                <w:sz w:val="24"/>
              </w:rPr>
            </w:pPr>
            <w:r>
              <w:rPr>
                <w:spacing w:val="-5"/>
                <w:sz w:val="24"/>
              </w:rPr>
              <w:t>35</w:t>
            </w:r>
          </w:p>
          <w:p w14:paraId="67545C5F" w14:textId="77777777" w:rsidR="00D30287" w:rsidRDefault="00D30287">
            <w:pPr>
              <w:pStyle w:val="TableParagraph"/>
              <w:ind w:left="0"/>
              <w:rPr>
                <w:b/>
                <w:sz w:val="24"/>
              </w:rPr>
            </w:pPr>
          </w:p>
          <w:p w14:paraId="2A688B6B" w14:textId="77777777" w:rsidR="00D30287" w:rsidRDefault="00D30287">
            <w:pPr>
              <w:pStyle w:val="TableParagraph"/>
              <w:ind w:left="0"/>
              <w:rPr>
                <w:b/>
                <w:sz w:val="24"/>
              </w:rPr>
            </w:pPr>
          </w:p>
          <w:p w14:paraId="07B958B9" w14:textId="77777777" w:rsidR="00D30287" w:rsidRDefault="00D30287">
            <w:pPr>
              <w:pStyle w:val="TableParagraph"/>
              <w:ind w:left="0"/>
              <w:rPr>
                <w:b/>
                <w:sz w:val="24"/>
              </w:rPr>
            </w:pPr>
          </w:p>
          <w:p w14:paraId="6C8D644E" w14:textId="77777777" w:rsidR="00D30287" w:rsidRDefault="00D30287">
            <w:pPr>
              <w:pStyle w:val="TableParagraph"/>
              <w:ind w:left="0"/>
              <w:rPr>
                <w:b/>
                <w:sz w:val="24"/>
              </w:rPr>
            </w:pPr>
          </w:p>
          <w:p w14:paraId="074DFFE5" w14:textId="77777777" w:rsidR="00D30287" w:rsidRDefault="00D30287">
            <w:pPr>
              <w:pStyle w:val="TableParagraph"/>
              <w:spacing w:before="14"/>
              <w:ind w:left="0"/>
              <w:rPr>
                <w:b/>
                <w:sz w:val="24"/>
              </w:rPr>
            </w:pPr>
          </w:p>
          <w:p w14:paraId="565EBBE6" w14:textId="77777777" w:rsidR="00D30287" w:rsidRDefault="00FE420F">
            <w:pPr>
              <w:pStyle w:val="TableParagraph"/>
              <w:spacing w:before="1"/>
              <w:ind w:left="105"/>
              <w:rPr>
                <w:sz w:val="24"/>
              </w:rPr>
            </w:pPr>
            <w:r>
              <w:rPr>
                <w:spacing w:val="-5"/>
                <w:sz w:val="24"/>
              </w:rPr>
              <w:t>36</w:t>
            </w:r>
          </w:p>
          <w:p w14:paraId="0B5B39E1" w14:textId="77777777" w:rsidR="00D30287" w:rsidRDefault="00D30287">
            <w:pPr>
              <w:pStyle w:val="TableParagraph"/>
              <w:ind w:left="0"/>
              <w:rPr>
                <w:b/>
                <w:sz w:val="24"/>
              </w:rPr>
            </w:pPr>
          </w:p>
          <w:p w14:paraId="45C81F9D" w14:textId="77777777" w:rsidR="00D30287" w:rsidRDefault="00D30287">
            <w:pPr>
              <w:pStyle w:val="TableParagraph"/>
              <w:ind w:left="0"/>
              <w:rPr>
                <w:b/>
                <w:sz w:val="24"/>
              </w:rPr>
            </w:pPr>
          </w:p>
          <w:p w14:paraId="2971B0B0" w14:textId="77777777" w:rsidR="00D30287" w:rsidRDefault="00D30287">
            <w:pPr>
              <w:pStyle w:val="TableParagraph"/>
              <w:ind w:left="0"/>
              <w:rPr>
                <w:b/>
                <w:sz w:val="24"/>
              </w:rPr>
            </w:pPr>
          </w:p>
          <w:p w14:paraId="099423F0" w14:textId="77777777" w:rsidR="00D30287" w:rsidRDefault="00D30287">
            <w:pPr>
              <w:pStyle w:val="TableParagraph"/>
              <w:ind w:left="0"/>
              <w:rPr>
                <w:b/>
                <w:sz w:val="24"/>
              </w:rPr>
            </w:pPr>
          </w:p>
          <w:p w14:paraId="1333530E" w14:textId="77777777" w:rsidR="00D30287" w:rsidRDefault="00D30287">
            <w:pPr>
              <w:pStyle w:val="TableParagraph"/>
              <w:spacing w:before="9"/>
              <w:ind w:left="0"/>
              <w:rPr>
                <w:b/>
                <w:sz w:val="24"/>
              </w:rPr>
            </w:pPr>
          </w:p>
          <w:p w14:paraId="330601A6" w14:textId="77777777" w:rsidR="00D30287" w:rsidRDefault="00FE420F">
            <w:pPr>
              <w:pStyle w:val="TableParagraph"/>
              <w:ind w:left="105"/>
              <w:rPr>
                <w:sz w:val="24"/>
              </w:rPr>
            </w:pPr>
            <w:r>
              <w:rPr>
                <w:spacing w:val="-5"/>
                <w:sz w:val="24"/>
              </w:rPr>
              <w:t>37</w:t>
            </w:r>
          </w:p>
          <w:p w14:paraId="087A14AD" w14:textId="77777777" w:rsidR="00D30287" w:rsidRDefault="00D30287">
            <w:pPr>
              <w:pStyle w:val="TableParagraph"/>
              <w:ind w:left="0"/>
              <w:rPr>
                <w:b/>
                <w:sz w:val="24"/>
              </w:rPr>
            </w:pPr>
          </w:p>
          <w:p w14:paraId="4E77DC61" w14:textId="77777777" w:rsidR="00D30287" w:rsidRDefault="00D30287">
            <w:pPr>
              <w:pStyle w:val="TableParagraph"/>
              <w:ind w:left="0"/>
              <w:rPr>
                <w:b/>
                <w:sz w:val="24"/>
              </w:rPr>
            </w:pPr>
          </w:p>
          <w:p w14:paraId="674E6388" w14:textId="77777777" w:rsidR="00D30287" w:rsidRDefault="00D30287">
            <w:pPr>
              <w:pStyle w:val="TableParagraph"/>
              <w:spacing w:before="10"/>
              <w:ind w:left="0"/>
              <w:rPr>
                <w:b/>
                <w:sz w:val="24"/>
              </w:rPr>
            </w:pPr>
          </w:p>
          <w:p w14:paraId="454D40A2" w14:textId="77777777" w:rsidR="00D30287" w:rsidRDefault="00FE420F">
            <w:pPr>
              <w:pStyle w:val="TableParagraph"/>
              <w:ind w:left="105"/>
              <w:rPr>
                <w:sz w:val="24"/>
              </w:rPr>
            </w:pPr>
            <w:r>
              <w:rPr>
                <w:spacing w:val="-5"/>
                <w:sz w:val="24"/>
              </w:rPr>
              <w:t>38</w:t>
            </w:r>
          </w:p>
          <w:p w14:paraId="3FB553BA" w14:textId="77777777" w:rsidR="00D30287" w:rsidRDefault="00D30287">
            <w:pPr>
              <w:pStyle w:val="TableParagraph"/>
              <w:ind w:left="0"/>
              <w:rPr>
                <w:b/>
                <w:sz w:val="24"/>
              </w:rPr>
            </w:pPr>
          </w:p>
          <w:p w14:paraId="2A59EE59" w14:textId="77777777" w:rsidR="00D30287" w:rsidRDefault="00FE420F">
            <w:pPr>
              <w:pStyle w:val="TableParagraph"/>
              <w:ind w:left="105"/>
              <w:rPr>
                <w:sz w:val="24"/>
              </w:rPr>
            </w:pPr>
            <w:r>
              <w:rPr>
                <w:spacing w:val="-5"/>
                <w:sz w:val="24"/>
              </w:rPr>
              <w:t>39</w:t>
            </w:r>
          </w:p>
        </w:tc>
        <w:tc>
          <w:tcPr>
            <w:tcW w:w="6566" w:type="dxa"/>
          </w:tcPr>
          <w:p w14:paraId="571995C3" w14:textId="77777777" w:rsidR="00D30287" w:rsidRDefault="00FE420F">
            <w:pPr>
              <w:pStyle w:val="TableParagraph"/>
              <w:rPr>
                <w:sz w:val="20"/>
              </w:rPr>
            </w:pPr>
            <w:r>
              <w:rPr>
                <w:noProof/>
                <w:sz w:val="20"/>
              </w:rPr>
              <w:drawing>
                <wp:inline distT="0" distB="0" distL="0" distR="0" wp14:anchorId="27009EB1" wp14:editId="5DD4C577">
                  <wp:extent cx="1057802" cy="79209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1057802" cy="792099"/>
                          </a:xfrm>
                          <a:prstGeom prst="rect">
                            <a:avLst/>
                          </a:prstGeom>
                        </pic:spPr>
                      </pic:pic>
                    </a:graphicData>
                  </a:graphic>
                </wp:inline>
              </w:drawing>
            </w:r>
          </w:p>
          <w:p w14:paraId="0B9333FB" w14:textId="77777777" w:rsidR="00D30287" w:rsidRDefault="00FE420F">
            <w:pPr>
              <w:pStyle w:val="TableParagraph"/>
              <w:rPr>
                <w:rFonts w:ascii="Calibri" w:hAnsi="Calibri"/>
                <w:sz w:val="20"/>
              </w:rPr>
            </w:pPr>
            <w:r>
              <w:rPr>
                <w:sz w:val="20"/>
              </w:rPr>
              <w:t>Atelier</w:t>
            </w:r>
            <w:r>
              <w:rPr>
                <w:spacing w:val="-5"/>
                <w:sz w:val="20"/>
              </w:rPr>
              <w:t xml:space="preserve"> </w:t>
            </w:r>
            <w:r>
              <w:rPr>
                <w:sz w:val="20"/>
              </w:rPr>
              <w:t>JMP</w:t>
            </w:r>
            <w:r>
              <w:rPr>
                <w:spacing w:val="-5"/>
                <w:sz w:val="20"/>
              </w:rPr>
              <w:t xml:space="preserve"> </w:t>
            </w:r>
            <w:r>
              <w:rPr>
                <w:sz w:val="20"/>
              </w:rPr>
              <w:t>Nigeria</w:t>
            </w:r>
            <w:r>
              <w:rPr>
                <w:spacing w:val="-5"/>
                <w:sz w:val="20"/>
              </w:rPr>
              <w:t xml:space="preserve"> </w:t>
            </w:r>
            <w:r>
              <w:rPr>
                <w:sz w:val="20"/>
              </w:rPr>
              <w:t>-</w:t>
            </w:r>
            <w:r>
              <w:rPr>
                <w:spacing w:val="-5"/>
                <w:sz w:val="20"/>
              </w:rPr>
              <w:t xml:space="preserve"> </w:t>
            </w:r>
            <w:r>
              <w:rPr>
                <w:sz w:val="20"/>
              </w:rPr>
              <w:t>Photo</w:t>
            </w:r>
            <w:r>
              <w:rPr>
                <w:spacing w:val="-5"/>
                <w:sz w:val="20"/>
              </w:rPr>
              <w:t xml:space="preserve"> </w:t>
            </w:r>
            <w:r>
              <w:rPr>
                <w:sz w:val="20"/>
              </w:rPr>
              <w:t>de</w:t>
            </w:r>
            <w:r>
              <w:rPr>
                <w:spacing w:val="-5"/>
                <w:sz w:val="20"/>
              </w:rPr>
              <w:t xml:space="preserve"> </w:t>
            </w:r>
            <w:r>
              <w:rPr>
                <w:sz w:val="20"/>
              </w:rPr>
              <w:t>groupe</w:t>
            </w:r>
            <w:r>
              <w:rPr>
                <w:spacing w:val="-4"/>
                <w:sz w:val="20"/>
              </w:rPr>
              <w:t xml:space="preserve"> </w:t>
            </w:r>
            <w:r>
              <w:rPr>
                <w:rFonts w:ascii="Calibri" w:hAnsi="Calibri"/>
                <w:spacing w:val="-2"/>
                <w:sz w:val="20"/>
              </w:rPr>
              <w:t>©WDPIC</w:t>
            </w:r>
          </w:p>
          <w:p w14:paraId="293DEB5E" w14:textId="77777777" w:rsidR="00D30287" w:rsidRDefault="00D30287">
            <w:pPr>
              <w:pStyle w:val="TableParagraph"/>
              <w:spacing w:before="6"/>
              <w:ind w:left="0"/>
              <w:rPr>
                <w:b/>
                <w:sz w:val="12"/>
              </w:rPr>
            </w:pPr>
          </w:p>
          <w:p w14:paraId="477B3E0E" w14:textId="77777777" w:rsidR="00D30287" w:rsidRDefault="00FE420F">
            <w:pPr>
              <w:pStyle w:val="TableParagraph"/>
              <w:rPr>
                <w:sz w:val="20"/>
              </w:rPr>
            </w:pPr>
            <w:r>
              <w:rPr>
                <w:noProof/>
                <w:sz w:val="20"/>
              </w:rPr>
              <w:drawing>
                <wp:inline distT="0" distB="0" distL="0" distR="0" wp14:anchorId="46A845EA" wp14:editId="408EFA20">
                  <wp:extent cx="865475" cy="64808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3" cstate="print"/>
                          <a:stretch>
                            <a:fillRect/>
                          </a:stretch>
                        </pic:blipFill>
                        <pic:spPr>
                          <a:xfrm>
                            <a:off x="0" y="0"/>
                            <a:ext cx="865475" cy="648080"/>
                          </a:xfrm>
                          <a:prstGeom prst="rect">
                            <a:avLst/>
                          </a:prstGeom>
                        </pic:spPr>
                      </pic:pic>
                    </a:graphicData>
                  </a:graphic>
                </wp:inline>
              </w:drawing>
            </w:r>
          </w:p>
          <w:p w14:paraId="5E086ECF" w14:textId="77777777" w:rsidR="00D30287" w:rsidRDefault="00FE420F">
            <w:pPr>
              <w:pStyle w:val="TableParagraph"/>
              <w:rPr>
                <w:sz w:val="20"/>
              </w:rPr>
            </w:pPr>
            <w:r>
              <w:rPr>
                <w:sz w:val="20"/>
              </w:rPr>
              <w:t>Culte</w:t>
            </w:r>
            <w:r>
              <w:rPr>
                <w:spacing w:val="-5"/>
                <w:sz w:val="20"/>
              </w:rPr>
              <w:t xml:space="preserve"> </w:t>
            </w:r>
            <w:r>
              <w:rPr>
                <w:sz w:val="20"/>
              </w:rPr>
              <w:t>d'action</w:t>
            </w:r>
            <w:r>
              <w:rPr>
                <w:spacing w:val="-4"/>
                <w:sz w:val="20"/>
              </w:rPr>
              <w:t xml:space="preserve"> </w:t>
            </w:r>
            <w:r>
              <w:rPr>
                <w:sz w:val="20"/>
              </w:rPr>
              <w:t>de</w:t>
            </w:r>
            <w:r>
              <w:rPr>
                <w:spacing w:val="-4"/>
                <w:sz w:val="20"/>
              </w:rPr>
              <w:t xml:space="preserve"> </w:t>
            </w:r>
            <w:r>
              <w:rPr>
                <w:sz w:val="20"/>
              </w:rPr>
              <w:t>grâce</w:t>
            </w:r>
            <w:r>
              <w:rPr>
                <w:spacing w:val="-5"/>
                <w:sz w:val="20"/>
              </w:rPr>
              <w:t xml:space="preserve"> </w:t>
            </w:r>
            <w:r>
              <w:rPr>
                <w:sz w:val="20"/>
              </w:rPr>
              <w:t>du</w:t>
            </w:r>
            <w:r>
              <w:rPr>
                <w:spacing w:val="-4"/>
                <w:sz w:val="20"/>
              </w:rPr>
              <w:t xml:space="preserve"> </w:t>
            </w:r>
            <w:r>
              <w:rPr>
                <w:sz w:val="20"/>
              </w:rPr>
              <w:t>30</w:t>
            </w:r>
            <w:r>
              <w:rPr>
                <w:spacing w:val="-4"/>
                <w:sz w:val="20"/>
              </w:rPr>
              <w:t xml:space="preserve"> </w:t>
            </w:r>
            <w:r>
              <w:rPr>
                <w:sz w:val="20"/>
              </w:rPr>
              <w:t>avril</w:t>
            </w:r>
            <w:r>
              <w:rPr>
                <w:spacing w:val="-4"/>
                <w:sz w:val="20"/>
              </w:rPr>
              <w:t xml:space="preserve"> </w:t>
            </w:r>
            <w:r>
              <w:rPr>
                <w:spacing w:val="-2"/>
                <w:sz w:val="20"/>
              </w:rPr>
              <w:t>2022©WDPIC</w:t>
            </w:r>
          </w:p>
          <w:p w14:paraId="048FDF3C" w14:textId="77777777" w:rsidR="00D30287" w:rsidRDefault="00D30287">
            <w:pPr>
              <w:pStyle w:val="TableParagraph"/>
              <w:spacing w:before="8" w:after="1"/>
              <w:ind w:left="0"/>
              <w:rPr>
                <w:b/>
                <w:sz w:val="13"/>
              </w:rPr>
            </w:pPr>
          </w:p>
          <w:p w14:paraId="1E73A0B8" w14:textId="77777777" w:rsidR="00D30287" w:rsidRDefault="00FE420F">
            <w:pPr>
              <w:pStyle w:val="TableParagraph"/>
              <w:ind w:left="160"/>
              <w:rPr>
                <w:sz w:val="20"/>
              </w:rPr>
            </w:pPr>
            <w:r>
              <w:rPr>
                <w:noProof/>
                <w:sz w:val="20"/>
              </w:rPr>
              <w:drawing>
                <wp:inline distT="0" distB="0" distL="0" distR="0" wp14:anchorId="481E687A" wp14:editId="519AFBC4">
                  <wp:extent cx="865474" cy="64808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865474" cy="648080"/>
                          </a:xfrm>
                          <a:prstGeom prst="rect">
                            <a:avLst/>
                          </a:prstGeom>
                        </pic:spPr>
                      </pic:pic>
                    </a:graphicData>
                  </a:graphic>
                </wp:inline>
              </w:drawing>
            </w:r>
          </w:p>
          <w:p w14:paraId="54E974DB" w14:textId="77777777" w:rsidR="00D30287" w:rsidRDefault="00FE420F">
            <w:pPr>
              <w:pStyle w:val="TableParagraph"/>
              <w:spacing w:before="46" w:after="19"/>
              <w:ind w:left="205"/>
              <w:rPr>
                <w:rFonts w:ascii="Calibri" w:hAnsi="Calibri"/>
                <w:sz w:val="20"/>
              </w:rPr>
            </w:pPr>
            <w:r>
              <w:rPr>
                <w:rFonts w:ascii="Calibri" w:hAnsi="Calibri"/>
              </w:rPr>
              <w:t>JMP</w:t>
            </w:r>
            <w:r>
              <w:rPr>
                <w:rFonts w:ascii="Calibri" w:hAnsi="Calibri"/>
                <w:spacing w:val="-4"/>
              </w:rPr>
              <w:t xml:space="preserve"> </w:t>
            </w:r>
            <w:r>
              <w:rPr>
                <w:sz w:val="20"/>
              </w:rPr>
              <w:t>Nigeria</w:t>
            </w:r>
            <w:r>
              <w:rPr>
                <w:spacing w:val="-4"/>
                <w:sz w:val="20"/>
              </w:rPr>
              <w:t xml:space="preserve"> </w:t>
            </w:r>
            <w:r>
              <w:rPr>
                <w:sz w:val="20"/>
              </w:rPr>
              <w:t>-</w:t>
            </w:r>
            <w:r>
              <w:rPr>
                <w:spacing w:val="-4"/>
                <w:sz w:val="20"/>
              </w:rPr>
              <w:t xml:space="preserve"> </w:t>
            </w:r>
            <w:r>
              <w:rPr>
                <w:sz w:val="20"/>
              </w:rPr>
              <w:t>Jeudis</w:t>
            </w:r>
            <w:r>
              <w:rPr>
                <w:spacing w:val="-4"/>
                <w:sz w:val="20"/>
              </w:rPr>
              <w:t xml:space="preserve"> </w:t>
            </w:r>
            <w:r>
              <w:rPr>
                <w:sz w:val="20"/>
              </w:rPr>
              <w:t>en</w:t>
            </w:r>
            <w:r>
              <w:rPr>
                <w:spacing w:val="-4"/>
                <w:sz w:val="20"/>
              </w:rPr>
              <w:t xml:space="preserve"> </w:t>
            </w:r>
            <w:r>
              <w:rPr>
                <w:sz w:val="20"/>
              </w:rPr>
              <w:t>noir</w:t>
            </w:r>
            <w:r>
              <w:rPr>
                <w:spacing w:val="-4"/>
                <w:sz w:val="20"/>
              </w:rPr>
              <w:t xml:space="preserve"> </w:t>
            </w:r>
            <w:r>
              <w:rPr>
                <w:rFonts w:ascii="Calibri" w:hAnsi="Calibri"/>
                <w:spacing w:val="-2"/>
                <w:sz w:val="20"/>
              </w:rPr>
              <w:t>©WDPIC</w:t>
            </w:r>
          </w:p>
          <w:p w14:paraId="1B34D060" w14:textId="77777777" w:rsidR="00D30287" w:rsidRDefault="00FE420F">
            <w:pPr>
              <w:pStyle w:val="TableParagraph"/>
              <w:tabs>
                <w:tab w:val="left" w:pos="3070"/>
              </w:tabs>
              <w:ind w:left="160"/>
              <w:rPr>
                <w:position w:val="4"/>
                <w:sz w:val="20"/>
              </w:rPr>
            </w:pPr>
            <w:r>
              <w:rPr>
                <w:noProof/>
                <w:sz w:val="20"/>
              </w:rPr>
              <w:drawing>
                <wp:inline distT="0" distB="0" distL="0" distR="0" wp14:anchorId="41B97A2D" wp14:editId="0390E060">
                  <wp:extent cx="865474" cy="64808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5" cstate="print"/>
                          <a:stretch>
                            <a:fillRect/>
                          </a:stretch>
                        </pic:blipFill>
                        <pic:spPr>
                          <a:xfrm>
                            <a:off x="0" y="0"/>
                            <a:ext cx="865474" cy="648081"/>
                          </a:xfrm>
                          <a:prstGeom prst="rect">
                            <a:avLst/>
                          </a:prstGeom>
                        </pic:spPr>
                      </pic:pic>
                    </a:graphicData>
                  </a:graphic>
                </wp:inline>
              </w:drawing>
            </w:r>
            <w:r>
              <w:rPr>
                <w:sz w:val="20"/>
              </w:rPr>
              <w:tab/>
            </w:r>
            <w:r>
              <w:rPr>
                <w:noProof/>
                <w:position w:val="4"/>
                <w:sz w:val="20"/>
              </w:rPr>
              <w:drawing>
                <wp:inline distT="0" distB="0" distL="0" distR="0" wp14:anchorId="67FC760D" wp14:editId="5B49ACE2">
                  <wp:extent cx="769312" cy="57607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769312" cy="576072"/>
                          </a:xfrm>
                          <a:prstGeom prst="rect">
                            <a:avLst/>
                          </a:prstGeom>
                        </pic:spPr>
                      </pic:pic>
                    </a:graphicData>
                  </a:graphic>
                </wp:inline>
              </w:drawing>
            </w:r>
          </w:p>
          <w:p w14:paraId="542AAC0B" w14:textId="77777777" w:rsidR="00D30287" w:rsidRDefault="00FE420F">
            <w:pPr>
              <w:pStyle w:val="TableParagraph"/>
              <w:tabs>
                <w:tab w:val="left" w:pos="3060"/>
              </w:tabs>
              <w:spacing w:before="22"/>
              <w:rPr>
                <w:rFonts w:ascii="Calibri" w:hAnsi="Calibri"/>
                <w:sz w:val="20"/>
              </w:rPr>
            </w:pPr>
            <w:r>
              <w:rPr>
                <w:sz w:val="20"/>
              </w:rPr>
              <w:t>Atelier</w:t>
            </w:r>
            <w:r>
              <w:rPr>
                <w:spacing w:val="-7"/>
                <w:sz w:val="20"/>
              </w:rPr>
              <w:t xml:space="preserve"> </w:t>
            </w:r>
            <w:r>
              <w:rPr>
                <w:sz w:val="20"/>
              </w:rPr>
              <w:t>JMP</w:t>
            </w:r>
            <w:r>
              <w:rPr>
                <w:spacing w:val="-7"/>
                <w:sz w:val="20"/>
              </w:rPr>
              <w:t xml:space="preserve"> </w:t>
            </w:r>
            <w:r>
              <w:rPr>
                <w:sz w:val="20"/>
              </w:rPr>
              <w:t>Nigéria</w:t>
            </w:r>
            <w:r>
              <w:rPr>
                <w:spacing w:val="-6"/>
                <w:sz w:val="20"/>
              </w:rPr>
              <w:t xml:space="preserve"> </w:t>
            </w:r>
            <w:r>
              <w:rPr>
                <w:rFonts w:ascii="Calibri" w:hAnsi="Calibri"/>
                <w:spacing w:val="-2"/>
                <w:sz w:val="20"/>
              </w:rPr>
              <w:t>©WDPIC</w:t>
            </w:r>
            <w:r>
              <w:rPr>
                <w:rFonts w:ascii="Calibri" w:hAnsi="Calibri"/>
                <w:sz w:val="20"/>
              </w:rPr>
              <w:tab/>
            </w:r>
            <w:r>
              <w:rPr>
                <w:sz w:val="20"/>
              </w:rPr>
              <w:t>Atelier</w:t>
            </w:r>
            <w:r>
              <w:rPr>
                <w:spacing w:val="-4"/>
                <w:sz w:val="20"/>
              </w:rPr>
              <w:t xml:space="preserve"> </w:t>
            </w:r>
            <w:r>
              <w:rPr>
                <w:sz w:val="20"/>
              </w:rPr>
              <w:t>2</w:t>
            </w:r>
            <w:r>
              <w:rPr>
                <w:spacing w:val="-4"/>
                <w:sz w:val="20"/>
              </w:rPr>
              <w:t xml:space="preserve"> </w:t>
            </w:r>
            <w:r>
              <w:rPr>
                <w:sz w:val="20"/>
              </w:rPr>
              <w:t>du</w:t>
            </w:r>
            <w:r>
              <w:rPr>
                <w:spacing w:val="-5"/>
                <w:sz w:val="20"/>
              </w:rPr>
              <w:t xml:space="preserve"> </w:t>
            </w:r>
            <w:r>
              <w:rPr>
                <w:sz w:val="20"/>
              </w:rPr>
              <w:t>JMP</w:t>
            </w:r>
            <w:r>
              <w:rPr>
                <w:spacing w:val="-3"/>
                <w:sz w:val="20"/>
              </w:rPr>
              <w:t xml:space="preserve"> </w:t>
            </w:r>
            <w:proofErr w:type="spellStart"/>
            <w:r>
              <w:rPr>
                <w:spacing w:val="-2"/>
                <w:sz w:val="20"/>
              </w:rPr>
              <w:t>Nigéria</w:t>
            </w:r>
            <w:r>
              <w:rPr>
                <w:rFonts w:ascii="Calibri" w:hAnsi="Calibri"/>
                <w:spacing w:val="-2"/>
                <w:sz w:val="20"/>
              </w:rPr>
              <w:t>©WDPIC</w:t>
            </w:r>
            <w:proofErr w:type="spellEnd"/>
          </w:p>
        </w:tc>
      </w:tr>
      <w:tr w:rsidR="00D30287" w14:paraId="0489EB38" w14:textId="77777777">
        <w:trPr>
          <w:trHeight w:val="518"/>
        </w:trPr>
        <w:tc>
          <w:tcPr>
            <w:tcW w:w="3614" w:type="dxa"/>
          </w:tcPr>
          <w:p w14:paraId="042F0B3B" w14:textId="77777777" w:rsidR="00D30287" w:rsidRDefault="00FE420F">
            <w:pPr>
              <w:pStyle w:val="TableParagraph"/>
              <w:spacing w:before="121"/>
              <w:rPr>
                <w:b/>
                <w:sz w:val="24"/>
              </w:rPr>
            </w:pPr>
            <w:r>
              <w:rPr>
                <w:b/>
                <w:sz w:val="24"/>
              </w:rPr>
              <w:t>L'œuvre</w:t>
            </w:r>
            <w:r>
              <w:rPr>
                <w:b/>
                <w:spacing w:val="-2"/>
                <w:sz w:val="24"/>
              </w:rPr>
              <w:t xml:space="preserve"> </w:t>
            </w:r>
            <w:r>
              <w:rPr>
                <w:b/>
                <w:sz w:val="24"/>
              </w:rPr>
              <w:t>d'art</w:t>
            </w:r>
            <w:r>
              <w:rPr>
                <w:b/>
                <w:spacing w:val="-1"/>
                <w:sz w:val="24"/>
              </w:rPr>
              <w:t xml:space="preserve"> </w:t>
            </w:r>
            <w:r>
              <w:rPr>
                <w:b/>
                <w:sz w:val="24"/>
              </w:rPr>
              <w:t>et</w:t>
            </w:r>
            <w:r>
              <w:rPr>
                <w:b/>
                <w:spacing w:val="-2"/>
                <w:sz w:val="24"/>
              </w:rPr>
              <w:t xml:space="preserve"> l'artiste</w:t>
            </w:r>
          </w:p>
        </w:tc>
        <w:tc>
          <w:tcPr>
            <w:tcW w:w="523" w:type="dxa"/>
          </w:tcPr>
          <w:p w14:paraId="1BCE9AC5" w14:textId="77777777" w:rsidR="00D30287" w:rsidRDefault="00D30287">
            <w:pPr>
              <w:pStyle w:val="TableParagraph"/>
              <w:ind w:left="0"/>
            </w:pPr>
          </w:p>
        </w:tc>
        <w:tc>
          <w:tcPr>
            <w:tcW w:w="6566" w:type="dxa"/>
          </w:tcPr>
          <w:p w14:paraId="60144437" w14:textId="77777777" w:rsidR="00D30287" w:rsidRDefault="00FE420F">
            <w:pPr>
              <w:pStyle w:val="TableParagraph"/>
              <w:spacing w:before="121"/>
              <w:rPr>
                <w:b/>
                <w:sz w:val="24"/>
              </w:rPr>
            </w:pPr>
            <w:r>
              <w:rPr>
                <w:b/>
                <w:spacing w:val="-2"/>
                <w:sz w:val="24"/>
              </w:rPr>
              <w:t>Photo/Copyright</w:t>
            </w:r>
          </w:p>
        </w:tc>
      </w:tr>
      <w:tr w:rsidR="00D30287" w14:paraId="36BB40C9" w14:textId="77777777">
        <w:trPr>
          <w:trHeight w:val="4002"/>
        </w:trPr>
        <w:tc>
          <w:tcPr>
            <w:tcW w:w="3614" w:type="dxa"/>
          </w:tcPr>
          <w:p w14:paraId="3A1172C6" w14:textId="77777777" w:rsidR="00D30287" w:rsidRDefault="00FE420F">
            <w:pPr>
              <w:pStyle w:val="TableParagraph"/>
              <w:spacing w:before="1" w:line="276" w:lineRule="auto"/>
              <w:ind w:right="98"/>
              <w:rPr>
                <w:sz w:val="24"/>
              </w:rPr>
            </w:pPr>
            <w:r>
              <w:rPr>
                <w:sz w:val="24"/>
              </w:rPr>
              <w:t>Mon œuvre dépeint la réalité quotidienne des agricultrices nigérianes, dont la vie est rythmée par un travail sans fin, du lever au coucher du soleil. Ces femmes empruntent des chemins périlleux pour se rendre à leur exploitation tout</w:t>
            </w:r>
            <w:r>
              <w:rPr>
                <w:spacing w:val="-8"/>
                <w:sz w:val="24"/>
              </w:rPr>
              <w:t xml:space="preserve"> </w:t>
            </w:r>
            <w:r>
              <w:rPr>
                <w:sz w:val="24"/>
              </w:rPr>
              <w:t>en</w:t>
            </w:r>
            <w:r>
              <w:rPr>
                <w:spacing w:val="-8"/>
                <w:sz w:val="24"/>
              </w:rPr>
              <w:t xml:space="preserve"> </w:t>
            </w:r>
            <w:r>
              <w:rPr>
                <w:sz w:val="24"/>
              </w:rPr>
              <w:t>portant</w:t>
            </w:r>
            <w:r>
              <w:rPr>
                <w:spacing w:val="-8"/>
                <w:sz w:val="24"/>
              </w:rPr>
              <w:t xml:space="preserve"> </w:t>
            </w:r>
            <w:r>
              <w:rPr>
                <w:sz w:val="24"/>
              </w:rPr>
              <w:t>souvent</w:t>
            </w:r>
            <w:r>
              <w:rPr>
                <w:spacing w:val="-8"/>
                <w:sz w:val="24"/>
              </w:rPr>
              <w:t xml:space="preserve"> </w:t>
            </w:r>
            <w:r>
              <w:rPr>
                <w:sz w:val="24"/>
              </w:rPr>
              <w:t>leur</w:t>
            </w:r>
            <w:r>
              <w:rPr>
                <w:spacing w:val="-8"/>
                <w:sz w:val="24"/>
              </w:rPr>
              <w:t xml:space="preserve"> </w:t>
            </w:r>
            <w:r>
              <w:rPr>
                <w:sz w:val="24"/>
              </w:rPr>
              <w:t>récolte et leurs enfants.</w:t>
            </w:r>
          </w:p>
          <w:p w14:paraId="4A6CEEF2" w14:textId="77777777" w:rsidR="00D30287" w:rsidRDefault="00D30287">
            <w:pPr>
              <w:pStyle w:val="TableParagraph"/>
              <w:spacing w:before="36"/>
              <w:ind w:left="0"/>
              <w:rPr>
                <w:b/>
                <w:sz w:val="24"/>
              </w:rPr>
            </w:pPr>
          </w:p>
          <w:p w14:paraId="50178BA9" w14:textId="77777777" w:rsidR="00D30287" w:rsidRDefault="00FE420F">
            <w:pPr>
              <w:pStyle w:val="TableParagraph"/>
              <w:rPr>
                <w:sz w:val="24"/>
              </w:rPr>
            </w:pPr>
            <w:r>
              <w:rPr>
                <w:sz w:val="24"/>
              </w:rPr>
              <w:t>L'œuvre</w:t>
            </w:r>
            <w:r>
              <w:rPr>
                <w:spacing w:val="79"/>
                <w:w w:val="150"/>
                <w:sz w:val="24"/>
              </w:rPr>
              <w:t xml:space="preserve"> </w:t>
            </w:r>
            <w:r>
              <w:rPr>
                <w:sz w:val="24"/>
              </w:rPr>
              <w:t>montre</w:t>
            </w:r>
            <w:r>
              <w:rPr>
                <w:spacing w:val="25"/>
                <w:sz w:val="24"/>
              </w:rPr>
              <w:t xml:space="preserve">  </w:t>
            </w:r>
            <w:r>
              <w:rPr>
                <w:sz w:val="24"/>
              </w:rPr>
              <w:t>également</w:t>
            </w:r>
            <w:r>
              <w:rPr>
                <w:spacing w:val="25"/>
                <w:sz w:val="24"/>
              </w:rPr>
              <w:t xml:space="preserve">  </w:t>
            </w:r>
            <w:r>
              <w:rPr>
                <w:spacing w:val="-2"/>
                <w:sz w:val="24"/>
              </w:rPr>
              <w:t>trois</w:t>
            </w:r>
          </w:p>
          <w:p w14:paraId="3255B2C1" w14:textId="77777777" w:rsidR="00D30287" w:rsidRDefault="00FE420F">
            <w:pPr>
              <w:pStyle w:val="TableParagraph"/>
              <w:tabs>
                <w:tab w:val="left" w:pos="993"/>
                <w:tab w:val="left" w:pos="1133"/>
                <w:tab w:val="left" w:pos="2051"/>
                <w:tab w:val="left" w:pos="2637"/>
                <w:tab w:val="left" w:pos="3281"/>
                <w:tab w:val="left" w:pos="3335"/>
              </w:tabs>
              <w:spacing w:line="274" w:lineRule="exact"/>
              <w:ind w:right="93"/>
              <w:rPr>
                <w:sz w:val="24"/>
              </w:rPr>
            </w:pPr>
            <w:r>
              <w:rPr>
                <w:spacing w:val="-2"/>
                <w:sz w:val="24"/>
              </w:rPr>
              <w:t>femmes</w:t>
            </w:r>
            <w:r>
              <w:rPr>
                <w:sz w:val="24"/>
              </w:rPr>
              <w:tab/>
            </w:r>
            <w:r>
              <w:rPr>
                <w:sz w:val="24"/>
              </w:rPr>
              <w:tab/>
            </w:r>
            <w:r>
              <w:rPr>
                <w:spacing w:val="-2"/>
                <w:sz w:val="24"/>
              </w:rPr>
              <w:t>assises</w:t>
            </w:r>
            <w:r>
              <w:rPr>
                <w:sz w:val="24"/>
              </w:rPr>
              <w:tab/>
            </w:r>
            <w:r>
              <w:rPr>
                <w:spacing w:val="-2"/>
                <w:sz w:val="24"/>
              </w:rPr>
              <w:t>ensemble,</w:t>
            </w:r>
            <w:r>
              <w:rPr>
                <w:sz w:val="24"/>
              </w:rPr>
              <w:tab/>
            </w:r>
            <w:r>
              <w:rPr>
                <w:spacing w:val="-6"/>
                <w:sz w:val="24"/>
              </w:rPr>
              <w:t xml:space="preserve">en </w:t>
            </w:r>
            <w:r>
              <w:rPr>
                <w:spacing w:val="-2"/>
                <w:sz w:val="24"/>
              </w:rPr>
              <w:t>tenues</w:t>
            </w:r>
            <w:r>
              <w:rPr>
                <w:sz w:val="24"/>
              </w:rPr>
              <w:tab/>
            </w:r>
            <w:r>
              <w:rPr>
                <w:spacing w:val="-2"/>
                <w:sz w:val="24"/>
              </w:rPr>
              <w:t>traditionnelles</w:t>
            </w:r>
            <w:r>
              <w:rPr>
                <w:sz w:val="24"/>
              </w:rPr>
              <w:tab/>
            </w:r>
            <w:r>
              <w:rPr>
                <w:spacing w:val="-4"/>
                <w:sz w:val="24"/>
              </w:rPr>
              <w:t>dont</w:t>
            </w:r>
            <w:r>
              <w:rPr>
                <w:sz w:val="24"/>
              </w:rPr>
              <w:tab/>
            </w:r>
            <w:r>
              <w:rPr>
                <w:sz w:val="24"/>
              </w:rPr>
              <w:tab/>
            </w:r>
            <w:r>
              <w:rPr>
                <w:spacing w:val="-5"/>
                <w:sz w:val="24"/>
              </w:rPr>
              <w:t>la</w:t>
            </w:r>
          </w:p>
        </w:tc>
        <w:tc>
          <w:tcPr>
            <w:tcW w:w="523" w:type="dxa"/>
          </w:tcPr>
          <w:p w14:paraId="1CB76038" w14:textId="77777777" w:rsidR="00D30287" w:rsidRDefault="00FE420F">
            <w:pPr>
              <w:pStyle w:val="TableParagraph"/>
              <w:ind w:left="105"/>
              <w:rPr>
                <w:rFonts w:ascii="Tahoma"/>
              </w:rPr>
            </w:pPr>
            <w:r>
              <w:rPr>
                <w:rFonts w:ascii="Tahoma"/>
                <w:spacing w:val="-5"/>
              </w:rPr>
              <w:t>40</w:t>
            </w:r>
          </w:p>
        </w:tc>
        <w:tc>
          <w:tcPr>
            <w:tcW w:w="6566" w:type="dxa"/>
          </w:tcPr>
          <w:p w14:paraId="41F31079" w14:textId="77777777" w:rsidR="00D30287" w:rsidRDefault="00FE420F">
            <w:pPr>
              <w:pStyle w:val="TableParagraph"/>
              <w:ind w:left="230"/>
              <w:rPr>
                <w:sz w:val="20"/>
              </w:rPr>
            </w:pPr>
            <w:r>
              <w:rPr>
                <w:noProof/>
                <w:sz w:val="20"/>
              </w:rPr>
              <w:drawing>
                <wp:inline distT="0" distB="0" distL="0" distR="0" wp14:anchorId="347A43FA" wp14:editId="518E9A8C">
                  <wp:extent cx="1190152" cy="84553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7" cstate="print"/>
                          <a:stretch>
                            <a:fillRect/>
                          </a:stretch>
                        </pic:blipFill>
                        <pic:spPr>
                          <a:xfrm>
                            <a:off x="0" y="0"/>
                            <a:ext cx="1190152" cy="845534"/>
                          </a:xfrm>
                          <a:prstGeom prst="rect">
                            <a:avLst/>
                          </a:prstGeom>
                        </pic:spPr>
                      </pic:pic>
                    </a:graphicData>
                  </a:graphic>
                </wp:inline>
              </w:drawing>
            </w:r>
          </w:p>
          <w:p w14:paraId="24CBBA6A" w14:textId="77777777" w:rsidR="00D30287" w:rsidRDefault="00FE420F">
            <w:pPr>
              <w:pStyle w:val="TableParagraph"/>
              <w:spacing w:before="28"/>
              <w:rPr>
                <w:rFonts w:ascii="Calibri" w:hAnsi="Calibri"/>
                <w:sz w:val="20"/>
              </w:rPr>
            </w:pPr>
            <w:r>
              <w:rPr>
                <w:rFonts w:ascii="Calibri" w:hAnsi="Calibri"/>
              </w:rPr>
              <w:t>Repos</w:t>
            </w:r>
            <w:r>
              <w:rPr>
                <w:rFonts w:ascii="Calibri" w:hAnsi="Calibri"/>
                <w:spacing w:val="-5"/>
              </w:rPr>
              <w:t xml:space="preserve"> </w:t>
            </w:r>
            <w:r>
              <w:rPr>
                <w:rFonts w:ascii="Calibri" w:hAnsi="Calibri"/>
              </w:rPr>
              <w:t>pour</w:t>
            </w:r>
            <w:r>
              <w:rPr>
                <w:rFonts w:ascii="Calibri" w:hAnsi="Calibri"/>
                <w:spacing w:val="-5"/>
              </w:rPr>
              <w:t xml:space="preserve"> </w:t>
            </w:r>
            <w:r>
              <w:rPr>
                <w:rFonts w:ascii="Calibri" w:hAnsi="Calibri"/>
              </w:rPr>
              <w:t>les</w:t>
            </w:r>
            <w:r>
              <w:rPr>
                <w:rFonts w:ascii="Calibri" w:hAnsi="Calibri"/>
                <w:spacing w:val="-5"/>
              </w:rPr>
              <w:t xml:space="preserve"> </w:t>
            </w:r>
            <w:r>
              <w:rPr>
                <w:rFonts w:ascii="Calibri" w:hAnsi="Calibri"/>
              </w:rPr>
              <w:t>fatigués</w:t>
            </w:r>
            <w:r>
              <w:rPr>
                <w:rFonts w:ascii="Calibri" w:hAnsi="Calibri"/>
                <w:spacing w:val="-5"/>
              </w:rPr>
              <w:t xml:space="preserve"> </w:t>
            </w:r>
            <w:r>
              <w:rPr>
                <w:rFonts w:ascii="Calibri" w:hAnsi="Calibri"/>
                <w:spacing w:val="-2"/>
                <w:sz w:val="20"/>
              </w:rPr>
              <w:t>©WDPIC</w:t>
            </w:r>
          </w:p>
        </w:tc>
      </w:tr>
    </w:tbl>
    <w:p w14:paraId="48B13569" w14:textId="77777777" w:rsidR="00D30287" w:rsidRDefault="00D30287">
      <w:pPr>
        <w:pStyle w:val="TableParagraph"/>
        <w:rPr>
          <w:rFonts w:ascii="Calibri" w:hAnsi="Calibri"/>
          <w:sz w:val="20"/>
        </w:rPr>
        <w:sectPr w:rsidR="00D30287">
          <w:type w:val="continuous"/>
          <w:pgSz w:w="12240" w:h="15840"/>
          <w:pgMar w:top="700" w:right="720" w:bottom="1240" w:left="720" w:header="0" w:footer="1035"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4"/>
        <w:gridCol w:w="523"/>
        <w:gridCol w:w="6566"/>
      </w:tblGrid>
      <w:tr w:rsidR="00D30287" w14:paraId="3F7D8B55" w14:textId="77777777">
        <w:trPr>
          <w:trHeight w:val="1775"/>
        </w:trPr>
        <w:tc>
          <w:tcPr>
            <w:tcW w:w="3614" w:type="dxa"/>
          </w:tcPr>
          <w:p w14:paraId="515AE78B" w14:textId="77777777" w:rsidR="00D30287" w:rsidRDefault="00FE420F">
            <w:pPr>
              <w:pStyle w:val="TableParagraph"/>
              <w:spacing w:line="242" w:lineRule="auto"/>
              <w:ind w:right="93"/>
              <w:jc w:val="both"/>
              <w:rPr>
                <w:sz w:val="24"/>
              </w:rPr>
            </w:pPr>
            <w:r>
              <w:rPr>
                <w:sz w:val="24"/>
              </w:rPr>
              <w:lastRenderedPageBreak/>
              <w:t xml:space="preserve">variété reflète les différentes cultures du Nigeria. Bien que ces femmes soient issues de groupes ethniques différents, leurs expériences communes les </w:t>
            </w:r>
            <w:r>
              <w:rPr>
                <w:spacing w:val="-2"/>
                <w:sz w:val="24"/>
              </w:rPr>
              <w:t>unissent.</w:t>
            </w:r>
          </w:p>
        </w:tc>
        <w:tc>
          <w:tcPr>
            <w:tcW w:w="523" w:type="dxa"/>
          </w:tcPr>
          <w:p w14:paraId="277196A4" w14:textId="77777777" w:rsidR="00D30287" w:rsidRDefault="00D30287">
            <w:pPr>
              <w:pStyle w:val="TableParagraph"/>
              <w:ind w:left="0"/>
            </w:pPr>
          </w:p>
        </w:tc>
        <w:tc>
          <w:tcPr>
            <w:tcW w:w="6566" w:type="dxa"/>
          </w:tcPr>
          <w:p w14:paraId="4BACCE92" w14:textId="77777777" w:rsidR="00D30287" w:rsidRDefault="00D30287">
            <w:pPr>
              <w:pStyle w:val="TableParagraph"/>
              <w:ind w:left="0"/>
            </w:pPr>
          </w:p>
        </w:tc>
      </w:tr>
      <w:tr w:rsidR="00D30287" w14:paraId="3E3F4692" w14:textId="77777777">
        <w:trPr>
          <w:trHeight w:val="5783"/>
        </w:trPr>
        <w:tc>
          <w:tcPr>
            <w:tcW w:w="3614" w:type="dxa"/>
          </w:tcPr>
          <w:p w14:paraId="4E5722FB" w14:textId="77777777" w:rsidR="00D30287" w:rsidRDefault="00FE420F">
            <w:pPr>
              <w:pStyle w:val="TableParagraph"/>
              <w:spacing w:before="241" w:line="259" w:lineRule="auto"/>
              <w:ind w:right="98"/>
              <w:rPr>
                <w:sz w:val="24"/>
              </w:rPr>
            </w:pPr>
            <w:r>
              <w:rPr>
                <w:sz w:val="24"/>
              </w:rPr>
              <w:t>Gift</w:t>
            </w:r>
            <w:r>
              <w:rPr>
                <w:spacing w:val="-10"/>
                <w:sz w:val="24"/>
              </w:rPr>
              <w:t xml:space="preserve"> </w:t>
            </w:r>
            <w:proofErr w:type="spellStart"/>
            <w:r>
              <w:rPr>
                <w:sz w:val="24"/>
              </w:rPr>
              <w:t>Amarachi</w:t>
            </w:r>
            <w:proofErr w:type="spellEnd"/>
            <w:r>
              <w:rPr>
                <w:spacing w:val="-10"/>
                <w:sz w:val="24"/>
              </w:rPr>
              <w:t xml:space="preserve"> </w:t>
            </w:r>
            <w:proofErr w:type="spellStart"/>
            <w:r>
              <w:rPr>
                <w:sz w:val="24"/>
              </w:rPr>
              <w:t>Ottah</w:t>
            </w:r>
            <w:proofErr w:type="spellEnd"/>
            <w:r>
              <w:rPr>
                <w:sz w:val="24"/>
              </w:rPr>
              <w:t>,</w:t>
            </w:r>
            <w:r>
              <w:rPr>
                <w:spacing w:val="-10"/>
                <w:sz w:val="24"/>
              </w:rPr>
              <w:t xml:space="preserve"> </w:t>
            </w:r>
            <w:r>
              <w:rPr>
                <w:sz w:val="24"/>
              </w:rPr>
              <w:t>étudiante</w:t>
            </w:r>
            <w:r>
              <w:rPr>
                <w:spacing w:val="-10"/>
                <w:sz w:val="24"/>
              </w:rPr>
              <w:t xml:space="preserve"> </w:t>
            </w:r>
            <w:r>
              <w:rPr>
                <w:sz w:val="24"/>
              </w:rPr>
              <w:t>en dernière</w:t>
            </w:r>
            <w:r>
              <w:rPr>
                <w:spacing w:val="-4"/>
                <w:sz w:val="24"/>
              </w:rPr>
              <w:t xml:space="preserve"> </w:t>
            </w:r>
            <w:r>
              <w:rPr>
                <w:sz w:val="24"/>
              </w:rPr>
              <w:t>année</w:t>
            </w:r>
            <w:r>
              <w:rPr>
                <w:spacing w:val="-4"/>
                <w:sz w:val="24"/>
              </w:rPr>
              <w:t xml:space="preserve"> </w:t>
            </w:r>
            <w:r>
              <w:rPr>
                <w:sz w:val="24"/>
              </w:rPr>
              <w:t>de</w:t>
            </w:r>
            <w:r>
              <w:rPr>
                <w:spacing w:val="-4"/>
                <w:sz w:val="24"/>
              </w:rPr>
              <w:t xml:space="preserve"> </w:t>
            </w:r>
            <w:r>
              <w:rPr>
                <w:sz w:val="24"/>
              </w:rPr>
              <w:t xml:space="preserve">communication de masse à l'université fédérale Alex </w:t>
            </w:r>
            <w:proofErr w:type="spellStart"/>
            <w:r>
              <w:rPr>
                <w:sz w:val="24"/>
              </w:rPr>
              <w:t>Ekwueme</w:t>
            </w:r>
            <w:proofErr w:type="spellEnd"/>
            <w:r>
              <w:rPr>
                <w:sz w:val="24"/>
              </w:rPr>
              <w:t xml:space="preserve"> de </w:t>
            </w:r>
            <w:proofErr w:type="spellStart"/>
            <w:r>
              <w:rPr>
                <w:sz w:val="24"/>
              </w:rPr>
              <w:t>Ndufu-Alike</w:t>
            </w:r>
            <w:proofErr w:type="spellEnd"/>
            <w:r>
              <w:rPr>
                <w:sz w:val="24"/>
              </w:rPr>
              <w:t>, dans l'État d'</w:t>
            </w:r>
            <w:proofErr w:type="spellStart"/>
            <w:r>
              <w:rPr>
                <w:sz w:val="24"/>
              </w:rPr>
              <w:t>Ebonyi</w:t>
            </w:r>
            <w:proofErr w:type="spellEnd"/>
            <w:r>
              <w:rPr>
                <w:sz w:val="24"/>
              </w:rPr>
              <w:t>, puise son inspiration dans son État natal d'</w:t>
            </w:r>
            <w:proofErr w:type="spellStart"/>
            <w:r>
              <w:rPr>
                <w:sz w:val="24"/>
              </w:rPr>
              <w:t>Abia</w:t>
            </w:r>
            <w:proofErr w:type="spellEnd"/>
            <w:r>
              <w:rPr>
                <w:sz w:val="24"/>
              </w:rPr>
              <w:t>, au Nigeria.</w:t>
            </w:r>
          </w:p>
          <w:p w14:paraId="7FE5CE9F" w14:textId="77777777" w:rsidR="00D30287" w:rsidRDefault="00FE420F">
            <w:pPr>
              <w:pStyle w:val="TableParagraph"/>
              <w:spacing w:before="237" w:line="259" w:lineRule="auto"/>
              <w:ind w:right="128"/>
              <w:rPr>
                <w:sz w:val="24"/>
              </w:rPr>
            </w:pPr>
            <w:r>
              <w:rPr>
                <w:sz w:val="24"/>
              </w:rPr>
              <w:t>Ce sont les fardeaux auxquels les femmes nigérianes sont confrontées qui ont été sa motivation</w:t>
            </w:r>
            <w:r>
              <w:rPr>
                <w:spacing w:val="-10"/>
                <w:sz w:val="24"/>
              </w:rPr>
              <w:t xml:space="preserve"> </w:t>
            </w:r>
            <w:r>
              <w:rPr>
                <w:sz w:val="24"/>
              </w:rPr>
              <w:t>pour</w:t>
            </w:r>
            <w:r>
              <w:rPr>
                <w:spacing w:val="-10"/>
                <w:sz w:val="24"/>
              </w:rPr>
              <w:t xml:space="preserve"> </w:t>
            </w:r>
            <w:r>
              <w:rPr>
                <w:sz w:val="24"/>
              </w:rPr>
              <w:t>créer</w:t>
            </w:r>
            <w:r>
              <w:rPr>
                <w:spacing w:val="-10"/>
                <w:sz w:val="24"/>
              </w:rPr>
              <w:t xml:space="preserve"> </w:t>
            </w:r>
            <w:r>
              <w:rPr>
                <w:sz w:val="24"/>
              </w:rPr>
              <w:t>l’œuvre</w:t>
            </w:r>
            <w:r>
              <w:rPr>
                <w:spacing w:val="-10"/>
                <w:sz w:val="24"/>
              </w:rPr>
              <w:t xml:space="preserve"> </w:t>
            </w:r>
            <w:r>
              <w:rPr>
                <w:sz w:val="24"/>
              </w:rPr>
              <w:t xml:space="preserve">d'art pour le programme de la Journée Mondiale de Prière 2026. Gift </w:t>
            </w:r>
            <w:proofErr w:type="spellStart"/>
            <w:r>
              <w:rPr>
                <w:sz w:val="24"/>
              </w:rPr>
              <w:t>Amarachi</w:t>
            </w:r>
            <w:proofErr w:type="spellEnd"/>
            <w:r>
              <w:rPr>
                <w:sz w:val="24"/>
              </w:rPr>
              <w:t xml:space="preserve"> </w:t>
            </w:r>
            <w:proofErr w:type="spellStart"/>
            <w:r>
              <w:rPr>
                <w:sz w:val="24"/>
              </w:rPr>
              <w:t>Ottah</w:t>
            </w:r>
            <w:proofErr w:type="spellEnd"/>
            <w:r>
              <w:rPr>
                <w:sz w:val="24"/>
              </w:rPr>
              <w:t xml:space="preserve"> espère</w:t>
            </w:r>
            <w:r>
              <w:rPr>
                <w:spacing w:val="-1"/>
                <w:sz w:val="24"/>
              </w:rPr>
              <w:t xml:space="preserve"> </w:t>
            </w:r>
            <w:r>
              <w:rPr>
                <w:sz w:val="24"/>
              </w:rPr>
              <w:t>que</w:t>
            </w:r>
            <w:r>
              <w:rPr>
                <w:spacing w:val="-1"/>
                <w:sz w:val="24"/>
              </w:rPr>
              <w:t xml:space="preserve"> </w:t>
            </w:r>
            <w:r>
              <w:rPr>
                <w:sz w:val="24"/>
              </w:rPr>
              <w:t xml:space="preserve">son art agira comme porte-voix pour amplifier la paroles des femmes </w:t>
            </w:r>
            <w:r>
              <w:rPr>
                <w:spacing w:val="-2"/>
                <w:sz w:val="24"/>
              </w:rPr>
              <w:t>nigérianes.</w:t>
            </w:r>
          </w:p>
        </w:tc>
        <w:tc>
          <w:tcPr>
            <w:tcW w:w="523" w:type="dxa"/>
          </w:tcPr>
          <w:p w14:paraId="2E34A8FE" w14:textId="77777777" w:rsidR="00D30287" w:rsidRDefault="00FE420F">
            <w:pPr>
              <w:pStyle w:val="TableParagraph"/>
              <w:spacing w:line="273" w:lineRule="exact"/>
              <w:ind w:left="105"/>
              <w:rPr>
                <w:sz w:val="24"/>
              </w:rPr>
            </w:pPr>
            <w:r>
              <w:rPr>
                <w:spacing w:val="-5"/>
                <w:sz w:val="24"/>
              </w:rPr>
              <w:t>41</w:t>
            </w:r>
          </w:p>
        </w:tc>
        <w:tc>
          <w:tcPr>
            <w:tcW w:w="6566" w:type="dxa"/>
          </w:tcPr>
          <w:p w14:paraId="3543DC3C" w14:textId="77777777" w:rsidR="00D30287" w:rsidRDefault="00FE420F">
            <w:pPr>
              <w:pStyle w:val="TableParagraph"/>
              <w:rPr>
                <w:sz w:val="20"/>
              </w:rPr>
            </w:pPr>
            <w:r>
              <w:rPr>
                <w:noProof/>
                <w:sz w:val="20"/>
              </w:rPr>
              <w:drawing>
                <wp:inline distT="0" distB="0" distL="0" distR="0" wp14:anchorId="66CBC6B2" wp14:editId="329292B3">
                  <wp:extent cx="847337" cy="113157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8" cstate="print"/>
                          <a:stretch>
                            <a:fillRect/>
                          </a:stretch>
                        </pic:blipFill>
                        <pic:spPr>
                          <a:xfrm>
                            <a:off x="0" y="0"/>
                            <a:ext cx="847337" cy="1131570"/>
                          </a:xfrm>
                          <a:prstGeom prst="rect">
                            <a:avLst/>
                          </a:prstGeom>
                        </pic:spPr>
                      </pic:pic>
                    </a:graphicData>
                  </a:graphic>
                </wp:inline>
              </w:drawing>
            </w:r>
          </w:p>
          <w:p w14:paraId="0764B9F9" w14:textId="77777777" w:rsidR="00D30287" w:rsidRDefault="00FE420F">
            <w:pPr>
              <w:pStyle w:val="TableParagraph"/>
              <w:spacing w:before="81"/>
              <w:rPr>
                <w:rFonts w:ascii="Calibri" w:hAnsi="Calibri"/>
                <w:sz w:val="20"/>
              </w:rPr>
            </w:pPr>
            <w:r>
              <w:rPr>
                <w:sz w:val="20"/>
              </w:rPr>
              <w:t>Gift</w:t>
            </w:r>
            <w:r>
              <w:rPr>
                <w:spacing w:val="-7"/>
                <w:sz w:val="20"/>
              </w:rPr>
              <w:t xml:space="preserve"> </w:t>
            </w:r>
            <w:proofErr w:type="spellStart"/>
            <w:r>
              <w:rPr>
                <w:sz w:val="20"/>
              </w:rPr>
              <w:t>Amarachi</w:t>
            </w:r>
            <w:proofErr w:type="spellEnd"/>
            <w:r>
              <w:rPr>
                <w:spacing w:val="-7"/>
                <w:sz w:val="20"/>
              </w:rPr>
              <w:t xml:space="preserve"> </w:t>
            </w:r>
            <w:proofErr w:type="spellStart"/>
            <w:r>
              <w:rPr>
                <w:sz w:val="20"/>
              </w:rPr>
              <w:t>Ottah</w:t>
            </w:r>
            <w:proofErr w:type="spellEnd"/>
            <w:r>
              <w:rPr>
                <w:spacing w:val="-7"/>
                <w:sz w:val="20"/>
              </w:rPr>
              <w:t xml:space="preserve"> </w:t>
            </w:r>
            <w:r>
              <w:rPr>
                <w:rFonts w:ascii="Calibri" w:hAnsi="Calibri"/>
                <w:spacing w:val="-2"/>
                <w:sz w:val="20"/>
              </w:rPr>
              <w:t>©WDPIC</w:t>
            </w:r>
          </w:p>
        </w:tc>
      </w:tr>
    </w:tbl>
    <w:p w14:paraId="1C8322F6" w14:textId="77777777" w:rsidR="00D30287" w:rsidRDefault="00D30287">
      <w:pPr>
        <w:rPr>
          <w:b/>
        </w:rPr>
      </w:pPr>
    </w:p>
    <w:p w14:paraId="6DE0FBA0" w14:textId="77777777" w:rsidR="00D30287" w:rsidRDefault="00D30287">
      <w:pPr>
        <w:rPr>
          <w:b/>
        </w:rPr>
      </w:pPr>
    </w:p>
    <w:p w14:paraId="6B22152B" w14:textId="77777777" w:rsidR="00D30287" w:rsidRDefault="00D30287">
      <w:pPr>
        <w:spacing w:before="92"/>
        <w:rPr>
          <w:b/>
        </w:rPr>
      </w:pPr>
    </w:p>
    <w:p w14:paraId="15931021" w14:textId="77777777" w:rsidR="00D30287" w:rsidRDefault="00FE420F">
      <w:pPr>
        <w:pStyle w:val="Corpsdetexte"/>
        <w:spacing w:before="1"/>
      </w:pPr>
      <w:r>
        <w:t>Copyright</w:t>
      </w:r>
      <w:r>
        <w:rPr>
          <w:spacing w:val="-6"/>
        </w:rPr>
        <w:t xml:space="preserve"> </w:t>
      </w:r>
      <w:r>
        <w:t>©</w:t>
      </w:r>
      <w:r>
        <w:rPr>
          <w:spacing w:val="-6"/>
        </w:rPr>
        <w:t xml:space="preserve"> </w:t>
      </w:r>
      <w:r>
        <w:t>2024</w:t>
      </w:r>
      <w:r>
        <w:rPr>
          <w:spacing w:val="-6"/>
        </w:rPr>
        <w:t xml:space="preserve"> </w:t>
      </w:r>
      <w:r>
        <w:t>World</w:t>
      </w:r>
      <w:r>
        <w:rPr>
          <w:spacing w:val="-6"/>
        </w:rPr>
        <w:t xml:space="preserve"> </w:t>
      </w:r>
      <w:r>
        <w:t>Day</w:t>
      </w:r>
      <w:r>
        <w:rPr>
          <w:spacing w:val="-6"/>
        </w:rPr>
        <w:t xml:space="preserve"> </w:t>
      </w:r>
      <w:r>
        <w:t>of</w:t>
      </w:r>
      <w:r>
        <w:rPr>
          <w:spacing w:val="-6"/>
        </w:rPr>
        <w:t xml:space="preserve"> </w:t>
      </w:r>
      <w:proofErr w:type="spellStart"/>
      <w:r>
        <w:t>Prayer</w:t>
      </w:r>
      <w:proofErr w:type="spellEnd"/>
      <w:r>
        <w:rPr>
          <w:spacing w:val="-6"/>
        </w:rPr>
        <w:t xml:space="preserve"> </w:t>
      </w:r>
      <w:r>
        <w:t>International</w:t>
      </w:r>
      <w:r>
        <w:rPr>
          <w:spacing w:val="-6"/>
        </w:rPr>
        <w:t xml:space="preserve"> </w:t>
      </w:r>
      <w:proofErr w:type="spellStart"/>
      <w:r>
        <w:t>Committee</w:t>
      </w:r>
      <w:proofErr w:type="spellEnd"/>
      <w:r>
        <w:t>,</w:t>
      </w:r>
      <w:r>
        <w:rPr>
          <w:spacing w:val="-5"/>
        </w:rPr>
        <w:t xml:space="preserve"> </w:t>
      </w:r>
      <w:r>
        <w:rPr>
          <w:spacing w:val="-4"/>
        </w:rPr>
        <w:t>Inc.</w:t>
      </w:r>
    </w:p>
    <w:p w14:paraId="45DE7F0E" w14:textId="77777777" w:rsidR="00D30287" w:rsidRDefault="00FE420F">
      <w:pPr>
        <w:pStyle w:val="Corpsdetexte"/>
        <w:spacing w:before="262"/>
        <w:ind w:right="78"/>
      </w:pPr>
      <w:r>
        <w:t>Le dossier « Je vous donnerai le repos : venez ! » a été préparé par le Comité de la Journée Mondiale de Prière du Nigéria en vue de la célébration annuelle de la Journée Mondiale de Prière (JMP) 2026 et des activités</w:t>
      </w:r>
      <w:r>
        <w:rPr>
          <w:spacing w:val="-3"/>
        </w:rPr>
        <w:t xml:space="preserve"> </w:t>
      </w:r>
      <w:r>
        <w:t>pédagogiques</w:t>
      </w:r>
      <w:r>
        <w:rPr>
          <w:spacing w:val="-3"/>
        </w:rPr>
        <w:t xml:space="preserve"> </w:t>
      </w:r>
      <w:r>
        <w:t>qui</w:t>
      </w:r>
      <w:r>
        <w:rPr>
          <w:spacing w:val="-3"/>
        </w:rPr>
        <w:t xml:space="preserve"> </w:t>
      </w:r>
      <w:r>
        <w:t>lui</w:t>
      </w:r>
      <w:r>
        <w:rPr>
          <w:spacing w:val="-3"/>
        </w:rPr>
        <w:t xml:space="preserve"> </w:t>
      </w:r>
      <w:r>
        <w:t>sont</w:t>
      </w:r>
      <w:r>
        <w:rPr>
          <w:spacing w:val="-3"/>
        </w:rPr>
        <w:t xml:space="preserve"> </w:t>
      </w:r>
      <w:r>
        <w:t>liées.</w:t>
      </w:r>
      <w:r>
        <w:rPr>
          <w:spacing w:val="-3"/>
        </w:rPr>
        <w:t xml:space="preserve"> </w:t>
      </w:r>
      <w:r>
        <w:t>Le</w:t>
      </w:r>
      <w:r>
        <w:rPr>
          <w:spacing w:val="-3"/>
        </w:rPr>
        <w:t xml:space="preserve"> </w:t>
      </w:r>
      <w:r>
        <w:t>matériel</w:t>
      </w:r>
      <w:r>
        <w:rPr>
          <w:spacing w:val="-3"/>
        </w:rPr>
        <w:t xml:space="preserve"> </w:t>
      </w:r>
      <w:r>
        <w:t>de</w:t>
      </w:r>
      <w:r>
        <w:rPr>
          <w:spacing w:val="-3"/>
        </w:rPr>
        <w:t xml:space="preserve"> </w:t>
      </w:r>
      <w:r>
        <w:t>la</w:t>
      </w:r>
      <w:r>
        <w:rPr>
          <w:spacing w:val="-3"/>
        </w:rPr>
        <w:t xml:space="preserve"> </w:t>
      </w:r>
      <w:r>
        <w:t>JMP</w:t>
      </w:r>
      <w:r>
        <w:rPr>
          <w:spacing w:val="-3"/>
        </w:rPr>
        <w:t xml:space="preserve"> </w:t>
      </w:r>
      <w:r>
        <w:t>est</w:t>
      </w:r>
      <w:r>
        <w:rPr>
          <w:spacing w:val="-3"/>
        </w:rPr>
        <w:t xml:space="preserve"> </w:t>
      </w:r>
      <w:r>
        <w:t>conçu</w:t>
      </w:r>
      <w:r>
        <w:rPr>
          <w:spacing w:val="-3"/>
        </w:rPr>
        <w:t xml:space="preserve"> </w:t>
      </w:r>
      <w:r>
        <w:t>pour</w:t>
      </w:r>
      <w:r>
        <w:rPr>
          <w:spacing w:val="-3"/>
        </w:rPr>
        <w:t xml:space="preserve"> </w:t>
      </w:r>
      <w:r>
        <w:t>être</w:t>
      </w:r>
      <w:r>
        <w:rPr>
          <w:spacing w:val="-3"/>
        </w:rPr>
        <w:t xml:space="preserve"> </w:t>
      </w:r>
      <w:r>
        <w:t>utilisé</w:t>
      </w:r>
      <w:r>
        <w:rPr>
          <w:spacing w:val="-3"/>
        </w:rPr>
        <w:t xml:space="preserve"> </w:t>
      </w:r>
      <w:r>
        <w:t>uniquement</w:t>
      </w:r>
      <w:r>
        <w:rPr>
          <w:spacing w:val="-3"/>
        </w:rPr>
        <w:t xml:space="preserve"> </w:t>
      </w:r>
      <w:r>
        <w:t>dans</w:t>
      </w:r>
      <w:r>
        <w:rPr>
          <w:spacing w:val="-3"/>
        </w:rPr>
        <w:t xml:space="preserve"> </w:t>
      </w:r>
      <w:r>
        <w:t>le cadre de programmes liés à la JMP et organisés par les comités nationaux ou locaux et leurs organisations partenaires. Pour toute autre utilisation, aucun document ne pourra être reproduit sans l'autorisation du Comité international de la Journée Mondiale de Prière (CI-JMP).</w:t>
      </w:r>
    </w:p>
    <w:p w14:paraId="03BD175A" w14:textId="77777777" w:rsidR="00D30287" w:rsidRDefault="00FE420F">
      <w:pPr>
        <w:spacing w:before="254"/>
        <w:rPr>
          <w:rFonts w:ascii="Tahoma" w:hAnsi="Tahoma"/>
        </w:rPr>
      </w:pPr>
      <w:r>
        <w:rPr>
          <w:rFonts w:ascii="Tahoma" w:hAnsi="Tahoma"/>
          <w:spacing w:val="-4"/>
          <w:sz w:val="23"/>
        </w:rPr>
        <w:t>Des</w:t>
      </w:r>
      <w:r>
        <w:rPr>
          <w:rFonts w:ascii="Tahoma" w:hAnsi="Tahoma"/>
          <w:spacing w:val="-11"/>
          <w:sz w:val="23"/>
        </w:rPr>
        <w:t xml:space="preserve"> </w:t>
      </w:r>
      <w:r>
        <w:rPr>
          <w:rFonts w:ascii="Tahoma" w:hAnsi="Tahoma"/>
          <w:spacing w:val="-4"/>
          <w:sz w:val="23"/>
        </w:rPr>
        <w:t>droits</w:t>
      </w:r>
      <w:r>
        <w:rPr>
          <w:rFonts w:ascii="Tahoma" w:hAnsi="Tahoma"/>
          <w:spacing w:val="-10"/>
          <w:sz w:val="23"/>
        </w:rPr>
        <w:t xml:space="preserve"> </w:t>
      </w:r>
      <w:r>
        <w:rPr>
          <w:rFonts w:ascii="Tahoma" w:hAnsi="Tahoma"/>
          <w:spacing w:val="-4"/>
          <w:sz w:val="23"/>
        </w:rPr>
        <w:t>de</w:t>
      </w:r>
      <w:r>
        <w:rPr>
          <w:rFonts w:ascii="Tahoma" w:hAnsi="Tahoma"/>
          <w:spacing w:val="-11"/>
          <w:sz w:val="23"/>
        </w:rPr>
        <w:t xml:space="preserve"> </w:t>
      </w:r>
      <w:r>
        <w:rPr>
          <w:rFonts w:ascii="Tahoma" w:hAnsi="Tahoma"/>
          <w:spacing w:val="-4"/>
          <w:sz w:val="23"/>
        </w:rPr>
        <w:t>reproduction</w:t>
      </w:r>
      <w:r>
        <w:rPr>
          <w:rFonts w:ascii="Tahoma" w:hAnsi="Tahoma"/>
          <w:spacing w:val="-10"/>
          <w:sz w:val="23"/>
        </w:rPr>
        <w:t xml:space="preserve"> </w:t>
      </w:r>
      <w:r>
        <w:rPr>
          <w:rFonts w:ascii="Tahoma" w:hAnsi="Tahoma"/>
          <w:spacing w:val="-4"/>
          <w:sz w:val="23"/>
        </w:rPr>
        <w:t>limités</w:t>
      </w:r>
      <w:r>
        <w:rPr>
          <w:rFonts w:ascii="Tahoma" w:hAnsi="Tahoma"/>
          <w:spacing w:val="-11"/>
          <w:sz w:val="23"/>
        </w:rPr>
        <w:t xml:space="preserve"> </w:t>
      </w:r>
      <w:r>
        <w:rPr>
          <w:rFonts w:ascii="Tahoma" w:hAnsi="Tahoma"/>
          <w:spacing w:val="-4"/>
          <w:sz w:val="23"/>
        </w:rPr>
        <w:t>sont</w:t>
      </w:r>
      <w:r>
        <w:rPr>
          <w:rFonts w:ascii="Tahoma" w:hAnsi="Tahoma"/>
          <w:spacing w:val="-10"/>
          <w:sz w:val="23"/>
        </w:rPr>
        <w:t xml:space="preserve"> </w:t>
      </w:r>
      <w:r>
        <w:rPr>
          <w:rFonts w:ascii="Tahoma" w:hAnsi="Tahoma"/>
          <w:spacing w:val="-4"/>
          <w:sz w:val="23"/>
        </w:rPr>
        <w:t>accordés</w:t>
      </w:r>
      <w:r>
        <w:rPr>
          <w:rFonts w:ascii="Tahoma" w:hAnsi="Tahoma"/>
          <w:spacing w:val="-11"/>
          <w:sz w:val="23"/>
        </w:rPr>
        <w:t xml:space="preserve"> </w:t>
      </w:r>
      <w:r>
        <w:rPr>
          <w:rFonts w:ascii="Tahoma" w:hAnsi="Tahoma"/>
          <w:spacing w:val="-10"/>
        </w:rPr>
        <w:t>:</w:t>
      </w:r>
    </w:p>
    <w:p w14:paraId="08359451" w14:textId="77777777" w:rsidR="00D30287" w:rsidRDefault="00FE420F">
      <w:pPr>
        <w:pStyle w:val="Corpsdetexte"/>
        <w:spacing w:before="2"/>
        <w:ind w:right="78"/>
      </w:pPr>
      <w:r>
        <w:t>L’étude</w:t>
      </w:r>
      <w:r>
        <w:rPr>
          <w:spacing w:val="-2"/>
        </w:rPr>
        <w:t xml:space="preserve"> </w:t>
      </w:r>
      <w:r>
        <w:t>biblique,</w:t>
      </w:r>
      <w:r>
        <w:rPr>
          <w:spacing w:val="-2"/>
        </w:rPr>
        <w:t xml:space="preserve"> </w:t>
      </w:r>
      <w:r>
        <w:t>la</w:t>
      </w:r>
      <w:r>
        <w:rPr>
          <w:spacing w:val="-2"/>
        </w:rPr>
        <w:t xml:space="preserve"> </w:t>
      </w:r>
      <w:r>
        <w:t>célébration,</w:t>
      </w:r>
      <w:r>
        <w:rPr>
          <w:spacing w:val="-2"/>
        </w:rPr>
        <w:t xml:space="preserve"> </w:t>
      </w:r>
      <w:r>
        <w:t>les</w:t>
      </w:r>
      <w:r>
        <w:rPr>
          <w:spacing w:val="-2"/>
        </w:rPr>
        <w:t xml:space="preserve"> </w:t>
      </w:r>
      <w:r>
        <w:t>informations</w:t>
      </w:r>
      <w:r>
        <w:rPr>
          <w:spacing w:val="-2"/>
        </w:rPr>
        <w:t xml:space="preserve"> </w:t>
      </w:r>
      <w:r>
        <w:t>sur</w:t>
      </w:r>
      <w:r>
        <w:rPr>
          <w:spacing w:val="-2"/>
        </w:rPr>
        <w:t xml:space="preserve"> </w:t>
      </w:r>
      <w:r>
        <w:t>le</w:t>
      </w:r>
      <w:r>
        <w:rPr>
          <w:spacing w:val="-2"/>
        </w:rPr>
        <w:t xml:space="preserve"> </w:t>
      </w:r>
      <w:r>
        <w:t>pays,</w:t>
      </w:r>
      <w:r>
        <w:rPr>
          <w:spacing w:val="-2"/>
        </w:rPr>
        <w:t xml:space="preserve"> </w:t>
      </w:r>
      <w:r>
        <w:t>le</w:t>
      </w:r>
      <w:r>
        <w:rPr>
          <w:spacing w:val="-2"/>
        </w:rPr>
        <w:t xml:space="preserve"> </w:t>
      </w:r>
      <w:r>
        <w:t>programme</w:t>
      </w:r>
      <w:r>
        <w:rPr>
          <w:spacing w:val="-2"/>
        </w:rPr>
        <w:t xml:space="preserve"> </w:t>
      </w:r>
      <w:r>
        <w:t>destiné</w:t>
      </w:r>
      <w:r>
        <w:rPr>
          <w:spacing w:val="-2"/>
        </w:rPr>
        <w:t xml:space="preserve"> </w:t>
      </w:r>
      <w:r>
        <w:t>aux</w:t>
      </w:r>
      <w:r>
        <w:rPr>
          <w:spacing w:val="-2"/>
        </w:rPr>
        <w:t xml:space="preserve"> </w:t>
      </w:r>
      <w:r>
        <w:t>enfants,</w:t>
      </w:r>
      <w:r>
        <w:rPr>
          <w:spacing w:val="-2"/>
        </w:rPr>
        <w:t xml:space="preserve"> </w:t>
      </w:r>
      <w:r>
        <w:t>l’œuvre</w:t>
      </w:r>
      <w:r>
        <w:rPr>
          <w:spacing w:val="-2"/>
        </w:rPr>
        <w:t xml:space="preserve"> </w:t>
      </w:r>
      <w:r>
        <w:t>d'art et sa présentation par l’artiste, les chants composés par la JMP ainsi que les photographies, peuvent être reproduits</w:t>
      </w:r>
      <w:r>
        <w:rPr>
          <w:spacing w:val="-3"/>
        </w:rPr>
        <w:t xml:space="preserve"> </w:t>
      </w:r>
      <w:r>
        <w:t>sous</w:t>
      </w:r>
      <w:r>
        <w:rPr>
          <w:spacing w:val="-3"/>
        </w:rPr>
        <w:t xml:space="preserve"> </w:t>
      </w:r>
      <w:r>
        <w:t>forme</w:t>
      </w:r>
      <w:r>
        <w:rPr>
          <w:spacing w:val="-3"/>
        </w:rPr>
        <w:t xml:space="preserve"> </w:t>
      </w:r>
      <w:r>
        <w:t>imprimée</w:t>
      </w:r>
      <w:r>
        <w:rPr>
          <w:spacing w:val="-3"/>
        </w:rPr>
        <w:t xml:space="preserve"> </w:t>
      </w:r>
      <w:r>
        <w:t>ou</w:t>
      </w:r>
      <w:r>
        <w:rPr>
          <w:spacing w:val="-3"/>
        </w:rPr>
        <w:t xml:space="preserve"> </w:t>
      </w:r>
      <w:r>
        <w:t>électronique</w:t>
      </w:r>
      <w:r>
        <w:rPr>
          <w:spacing w:val="-3"/>
        </w:rPr>
        <w:t xml:space="preserve"> </w:t>
      </w:r>
      <w:r>
        <w:t>s’ils</w:t>
      </w:r>
      <w:r>
        <w:rPr>
          <w:spacing w:val="-3"/>
        </w:rPr>
        <w:t xml:space="preserve"> </w:t>
      </w:r>
      <w:r>
        <w:t>sont</w:t>
      </w:r>
      <w:r>
        <w:rPr>
          <w:spacing w:val="-3"/>
        </w:rPr>
        <w:t xml:space="preserve"> </w:t>
      </w:r>
      <w:r>
        <w:t>destinés</w:t>
      </w:r>
      <w:r>
        <w:rPr>
          <w:spacing w:val="-3"/>
        </w:rPr>
        <w:t xml:space="preserve"> </w:t>
      </w:r>
      <w:r>
        <w:t>à</w:t>
      </w:r>
      <w:r>
        <w:rPr>
          <w:spacing w:val="-3"/>
        </w:rPr>
        <w:t xml:space="preserve"> </w:t>
      </w:r>
      <w:r>
        <w:t>des</w:t>
      </w:r>
      <w:r>
        <w:rPr>
          <w:spacing w:val="-3"/>
        </w:rPr>
        <w:t xml:space="preserve"> </w:t>
      </w:r>
      <w:r>
        <w:t>activités</w:t>
      </w:r>
      <w:r>
        <w:rPr>
          <w:spacing w:val="-3"/>
        </w:rPr>
        <w:t xml:space="preserve"> </w:t>
      </w:r>
      <w:r>
        <w:t>de</w:t>
      </w:r>
      <w:r>
        <w:rPr>
          <w:spacing w:val="-3"/>
        </w:rPr>
        <w:t xml:space="preserve"> </w:t>
      </w:r>
      <w:r>
        <w:t>la</w:t>
      </w:r>
      <w:r>
        <w:rPr>
          <w:spacing w:val="-3"/>
        </w:rPr>
        <w:t xml:space="preserve"> </w:t>
      </w:r>
      <w:r>
        <w:t>JMP</w:t>
      </w:r>
      <w:r>
        <w:rPr>
          <w:spacing w:val="-3"/>
        </w:rPr>
        <w:t xml:space="preserve"> </w:t>
      </w:r>
      <w:r>
        <w:t>en</w:t>
      </w:r>
      <w:r>
        <w:rPr>
          <w:spacing w:val="-3"/>
        </w:rPr>
        <w:t xml:space="preserve"> </w:t>
      </w:r>
      <w:r>
        <w:t>paroisse</w:t>
      </w:r>
      <w:r>
        <w:rPr>
          <w:spacing w:val="-3"/>
        </w:rPr>
        <w:t xml:space="preserve"> </w:t>
      </w:r>
      <w:r>
        <w:t>et</w:t>
      </w:r>
      <w:r>
        <w:rPr>
          <w:spacing w:val="-3"/>
        </w:rPr>
        <w:t xml:space="preserve"> </w:t>
      </w:r>
      <w:r>
        <w:t xml:space="preserve">en groupe et à condition que la mention expresse des droits d’auteur y soit faite. Les comités nationaux/régionaux de la JMP sont autorisés à revendre le matériel reproduit aux fins du programme de la </w:t>
      </w:r>
      <w:r>
        <w:rPr>
          <w:spacing w:val="-4"/>
        </w:rPr>
        <w:t>JMP.</w:t>
      </w:r>
    </w:p>
    <w:p w14:paraId="0A8798E2" w14:textId="77777777" w:rsidR="00D30287" w:rsidRDefault="00FE420F">
      <w:pPr>
        <w:pStyle w:val="Corpsdetexte"/>
        <w:spacing w:before="264"/>
      </w:pPr>
      <w:r>
        <w:t>Seuls</w:t>
      </w:r>
      <w:r>
        <w:rPr>
          <w:spacing w:val="-2"/>
        </w:rPr>
        <w:t xml:space="preserve"> </w:t>
      </w:r>
      <w:r>
        <w:t>les</w:t>
      </w:r>
      <w:r>
        <w:rPr>
          <w:spacing w:val="-2"/>
        </w:rPr>
        <w:t xml:space="preserve"> </w:t>
      </w:r>
      <w:r>
        <w:t>comités</w:t>
      </w:r>
      <w:r>
        <w:rPr>
          <w:spacing w:val="-2"/>
        </w:rPr>
        <w:t xml:space="preserve"> </w:t>
      </w:r>
      <w:r>
        <w:t>nationaux</w:t>
      </w:r>
      <w:r>
        <w:rPr>
          <w:spacing w:val="-2"/>
        </w:rPr>
        <w:t xml:space="preserve"> </w:t>
      </w:r>
      <w:r>
        <w:t>de</w:t>
      </w:r>
      <w:r>
        <w:rPr>
          <w:spacing w:val="-2"/>
        </w:rPr>
        <w:t xml:space="preserve"> </w:t>
      </w:r>
      <w:r>
        <w:t>la</w:t>
      </w:r>
      <w:r>
        <w:rPr>
          <w:spacing w:val="-2"/>
        </w:rPr>
        <w:t xml:space="preserve"> </w:t>
      </w:r>
      <w:r>
        <w:t>JMP</w:t>
      </w:r>
      <w:r>
        <w:rPr>
          <w:spacing w:val="-2"/>
        </w:rPr>
        <w:t xml:space="preserve"> </w:t>
      </w:r>
      <w:r>
        <w:t>liés</w:t>
      </w:r>
      <w:r>
        <w:rPr>
          <w:spacing w:val="-2"/>
        </w:rPr>
        <w:t xml:space="preserve"> </w:t>
      </w:r>
      <w:r>
        <w:t>au</w:t>
      </w:r>
      <w:r>
        <w:rPr>
          <w:spacing w:val="-2"/>
        </w:rPr>
        <w:t xml:space="preserve"> </w:t>
      </w:r>
      <w:r>
        <w:t>CI-JMP</w:t>
      </w:r>
      <w:r>
        <w:rPr>
          <w:spacing w:val="-2"/>
        </w:rPr>
        <w:t xml:space="preserve"> </w:t>
      </w:r>
      <w:r>
        <w:t>peuvent</w:t>
      </w:r>
      <w:r>
        <w:rPr>
          <w:spacing w:val="-2"/>
        </w:rPr>
        <w:t xml:space="preserve"> </w:t>
      </w:r>
      <w:r>
        <w:t>mettre</w:t>
      </w:r>
      <w:r>
        <w:rPr>
          <w:spacing w:val="-2"/>
        </w:rPr>
        <w:t xml:space="preserve"> </w:t>
      </w:r>
      <w:r>
        <w:t>en</w:t>
      </w:r>
      <w:r>
        <w:rPr>
          <w:spacing w:val="-2"/>
        </w:rPr>
        <w:t xml:space="preserve"> </w:t>
      </w:r>
      <w:r>
        <w:t>ligne</w:t>
      </w:r>
      <w:r>
        <w:rPr>
          <w:spacing w:val="-2"/>
        </w:rPr>
        <w:t xml:space="preserve"> </w:t>
      </w:r>
      <w:r>
        <w:t>tout</w:t>
      </w:r>
      <w:r>
        <w:rPr>
          <w:spacing w:val="-2"/>
        </w:rPr>
        <w:t xml:space="preserve"> </w:t>
      </w:r>
      <w:r>
        <w:t>ou</w:t>
      </w:r>
      <w:r>
        <w:rPr>
          <w:spacing w:val="-2"/>
        </w:rPr>
        <w:t xml:space="preserve"> </w:t>
      </w:r>
      <w:r>
        <w:t>partie</w:t>
      </w:r>
      <w:r>
        <w:rPr>
          <w:spacing w:val="-2"/>
        </w:rPr>
        <w:t xml:space="preserve"> </w:t>
      </w:r>
      <w:r>
        <w:t>du</w:t>
      </w:r>
      <w:r>
        <w:rPr>
          <w:spacing w:val="-2"/>
        </w:rPr>
        <w:t xml:space="preserve"> </w:t>
      </w:r>
      <w:r>
        <w:t>dossier.</w:t>
      </w:r>
      <w:r>
        <w:rPr>
          <w:spacing w:val="-2"/>
        </w:rPr>
        <w:t xml:space="preserve"> </w:t>
      </w:r>
      <w:r>
        <w:t>Les comités qui mettent en ligne le matériel, doivent s'assurer que les groupes et les individus accédant à ce matériel en ligne rendent des comptes au comité.</w:t>
      </w:r>
    </w:p>
    <w:p w14:paraId="0F00C516" w14:textId="77777777" w:rsidR="00D30287" w:rsidRDefault="00D30287">
      <w:pPr>
        <w:pStyle w:val="Corpsdetexte"/>
        <w:sectPr w:rsidR="00D30287">
          <w:type w:val="continuous"/>
          <w:pgSz w:w="12240" w:h="15840"/>
          <w:pgMar w:top="700" w:right="720" w:bottom="1240" w:left="720" w:header="0" w:footer="1035" w:gutter="0"/>
          <w:cols w:space="720"/>
        </w:sectPr>
      </w:pPr>
    </w:p>
    <w:p w14:paraId="2B958C33" w14:textId="77777777" w:rsidR="00D30287" w:rsidRDefault="00FE420F">
      <w:pPr>
        <w:pStyle w:val="Corpsdetexte"/>
        <w:spacing w:before="84"/>
        <w:ind w:right="41"/>
      </w:pPr>
      <w:r>
        <w:lastRenderedPageBreak/>
        <w:t>Les chants suggérés pour la célébration et pour le programme destiné aux enfants comprennent des informations</w:t>
      </w:r>
      <w:r>
        <w:rPr>
          <w:spacing w:val="-3"/>
        </w:rPr>
        <w:t xml:space="preserve"> </w:t>
      </w:r>
      <w:r>
        <w:t>sur</w:t>
      </w:r>
      <w:r>
        <w:rPr>
          <w:spacing w:val="-3"/>
        </w:rPr>
        <w:t xml:space="preserve"> </w:t>
      </w:r>
      <w:r>
        <w:t>les</w:t>
      </w:r>
      <w:r>
        <w:rPr>
          <w:spacing w:val="-3"/>
        </w:rPr>
        <w:t xml:space="preserve"> </w:t>
      </w:r>
      <w:r>
        <w:t>droits</w:t>
      </w:r>
      <w:r>
        <w:rPr>
          <w:spacing w:val="-3"/>
        </w:rPr>
        <w:t xml:space="preserve"> </w:t>
      </w:r>
      <w:r>
        <w:t>d'auteur</w:t>
      </w:r>
      <w:r>
        <w:rPr>
          <w:spacing w:val="-3"/>
        </w:rPr>
        <w:t xml:space="preserve"> </w:t>
      </w:r>
      <w:r>
        <w:t>transmises</w:t>
      </w:r>
      <w:r>
        <w:rPr>
          <w:spacing w:val="-3"/>
        </w:rPr>
        <w:t xml:space="preserve"> </w:t>
      </w:r>
      <w:r>
        <w:t>par</w:t>
      </w:r>
      <w:r>
        <w:rPr>
          <w:spacing w:val="-3"/>
        </w:rPr>
        <w:t xml:space="preserve"> </w:t>
      </w:r>
      <w:r>
        <w:t>les</w:t>
      </w:r>
      <w:r>
        <w:rPr>
          <w:spacing w:val="-3"/>
        </w:rPr>
        <w:t xml:space="preserve"> </w:t>
      </w:r>
      <w:r>
        <w:t>éditeurs.</w:t>
      </w:r>
      <w:r>
        <w:rPr>
          <w:spacing w:val="-3"/>
        </w:rPr>
        <w:t xml:space="preserve"> </w:t>
      </w:r>
      <w:r>
        <w:t>L'autorisation</w:t>
      </w:r>
      <w:r>
        <w:rPr>
          <w:spacing w:val="-3"/>
        </w:rPr>
        <w:t xml:space="preserve"> </w:t>
      </w:r>
      <w:r>
        <w:t>de</w:t>
      </w:r>
      <w:r>
        <w:rPr>
          <w:spacing w:val="-3"/>
        </w:rPr>
        <w:t xml:space="preserve"> </w:t>
      </w:r>
      <w:r>
        <w:t>reproduction</w:t>
      </w:r>
      <w:r>
        <w:rPr>
          <w:spacing w:val="-3"/>
        </w:rPr>
        <w:t xml:space="preserve"> </w:t>
      </w:r>
      <w:r>
        <w:t>ou</w:t>
      </w:r>
      <w:r>
        <w:rPr>
          <w:spacing w:val="-3"/>
        </w:rPr>
        <w:t xml:space="preserve"> </w:t>
      </w:r>
      <w:r>
        <w:t>de</w:t>
      </w:r>
      <w:r>
        <w:rPr>
          <w:spacing w:val="-3"/>
        </w:rPr>
        <w:t xml:space="preserve"> </w:t>
      </w:r>
      <w:r>
        <w:t xml:space="preserve">traduction des chants doit être obtenue auprès des éditeurs. L’autorisation de reproduire ou de traduire accordée par le CI-JMP s’applique uniquement aux chants qui ont été composés pour des célébrations et des animations de la </w:t>
      </w:r>
      <w:r>
        <w:rPr>
          <w:spacing w:val="-4"/>
        </w:rPr>
        <w:t>JMP.</w:t>
      </w:r>
    </w:p>
    <w:p w14:paraId="233044A4" w14:textId="77777777" w:rsidR="00D30287" w:rsidRDefault="00D30287">
      <w:pPr>
        <w:pStyle w:val="Corpsdetexte"/>
        <w:spacing w:before="1"/>
      </w:pPr>
    </w:p>
    <w:p w14:paraId="0DC5FF54" w14:textId="77777777" w:rsidR="00D30287" w:rsidRDefault="00FE420F">
      <w:pPr>
        <w:pStyle w:val="Corpsdetexte"/>
        <w:spacing w:line="242" w:lineRule="auto"/>
      </w:pPr>
      <w:r>
        <w:t>Toutes</w:t>
      </w:r>
      <w:r>
        <w:rPr>
          <w:spacing w:val="-3"/>
        </w:rPr>
        <w:t xml:space="preserve"> </w:t>
      </w:r>
      <w:r>
        <w:t>les</w:t>
      </w:r>
      <w:r>
        <w:rPr>
          <w:spacing w:val="-3"/>
        </w:rPr>
        <w:t xml:space="preserve"> </w:t>
      </w:r>
      <w:r>
        <w:t>offrandes</w:t>
      </w:r>
      <w:r>
        <w:rPr>
          <w:spacing w:val="-3"/>
        </w:rPr>
        <w:t xml:space="preserve"> </w:t>
      </w:r>
      <w:r>
        <w:t>ou</w:t>
      </w:r>
      <w:r>
        <w:rPr>
          <w:spacing w:val="-3"/>
        </w:rPr>
        <w:t xml:space="preserve"> </w:t>
      </w:r>
      <w:r>
        <w:t>tous</w:t>
      </w:r>
      <w:r>
        <w:rPr>
          <w:spacing w:val="-3"/>
        </w:rPr>
        <w:t xml:space="preserve"> </w:t>
      </w:r>
      <w:r>
        <w:t>les</w:t>
      </w:r>
      <w:r>
        <w:rPr>
          <w:spacing w:val="-3"/>
        </w:rPr>
        <w:t xml:space="preserve"> </w:t>
      </w:r>
      <w:r>
        <w:t>fonds</w:t>
      </w:r>
      <w:r>
        <w:rPr>
          <w:spacing w:val="-3"/>
        </w:rPr>
        <w:t xml:space="preserve"> </w:t>
      </w:r>
      <w:r>
        <w:t>collectés</w:t>
      </w:r>
      <w:r>
        <w:rPr>
          <w:spacing w:val="-3"/>
        </w:rPr>
        <w:t xml:space="preserve"> </w:t>
      </w:r>
      <w:r>
        <w:t>lors</w:t>
      </w:r>
      <w:r>
        <w:rPr>
          <w:spacing w:val="-3"/>
        </w:rPr>
        <w:t xml:space="preserve"> </w:t>
      </w:r>
      <w:r>
        <w:t>d’activités</w:t>
      </w:r>
      <w:r>
        <w:rPr>
          <w:spacing w:val="-3"/>
        </w:rPr>
        <w:t xml:space="preserve"> </w:t>
      </w:r>
      <w:r>
        <w:t>de</w:t>
      </w:r>
      <w:r>
        <w:rPr>
          <w:spacing w:val="-3"/>
        </w:rPr>
        <w:t xml:space="preserve"> </w:t>
      </w:r>
      <w:r>
        <w:t>la</w:t>
      </w:r>
      <w:r>
        <w:rPr>
          <w:spacing w:val="-3"/>
        </w:rPr>
        <w:t xml:space="preserve"> </w:t>
      </w:r>
      <w:r>
        <w:t>JMP</w:t>
      </w:r>
      <w:r>
        <w:rPr>
          <w:spacing w:val="-3"/>
        </w:rPr>
        <w:t xml:space="preserve"> </w:t>
      </w:r>
      <w:r>
        <w:t>doivent</w:t>
      </w:r>
      <w:r>
        <w:rPr>
          <w:spacing w:val="-3"/>
        </w:rPr>
        <w:t xml:space="preserve"> </w:t>
      </w:r>
      <w:r>
        <w:t>faire</w:t>
      </w:r>
      <w:r>
        <w:rPr>
          <w:spacing w:val="-3"/>
        </w:rPr>
        <w:t xml:space="preserve"> </w:t>
      </w:r>
      <w:r>
        <w:t>l’objet</w:t>
      </w:r>
      <w:r>
        <w:rPr>
          <w:spacing w:val="-3"/>
        </w:rPr>
        <w:t xml:space="preserve"> </w:t>
      </w:r>
      <w:r>
        <w:t>d’un</w:t>
      </w:r>
      <w:r>
        <w:rPr>
          <w:spacing w:val="-3"/>
        </w:rPr>
        <w:t xml:space="preserve"> </w:t>
      </w:r>
      <w:r>
        <w:t>rapport envoyé aux comités de la JMP.</w:t>
      </w:r>
    </w:p>
    <w:p w14:paraId="7FE0F262" w14:textId="77777777" w:rsidR="00D30287" w:rsidRDefault="00FE420F">
      <w:pPr>
        <w:pStyle w:val="Corpsdetexte"/>
        <w:spacing w:before="260" w:line="242" w:lineRule="auto"/>
      </w:pPr>
      <w:r>
        <w:t>Les</w:t>
      </w:r>
      <w:r>
        <w:rPr>
          <w:spacing w:val="-2"/>
        </w:rPr>
        <w:t xml:space="preserve"> </w:t>
      </w:r>
      <w:r>
        <w:t>textes</w:t>
      </w:r>
      <w:r>
        <w:rPr>
          <w:spacing w:val="-2"/>
        </w:rPr>
        <w:t xml:space="preserve"> </w:t>
      </w:r>
      <w:r>
        <w:t>et</w:t>
      </w:r>
      <w:r>
        <w:rPr>
          <w:spacing w:val="-2"/>
        </w:rPr>
        <w:t xml:space="preserve"> </w:t>
      </w:r>
      <w:r>
        <w:t>citations</w:t>
      </w:r>
      <w:r>
        <w:rPr>
          <w:spacing w:val="-2"/>
        </w:rPr>
        <w:t xml:space="preserve"> </w:t>
      </w:r>
      <w:r>
        <w:t>bibliques</w:t>
      </w:r>
      <w:r>
        <w:rPr>
          <w:spacing w:val="-2"/>
        </w:rPr>
        <w:t xml:space="preserve"> </w:t>
      </w:r>
      <w:r>
        <w:t>sont</w:t>
      </w:r>
      <w:r>
        <w:rPr>
          <w:spacing w:val="-2"/>
        </w:rPr>
        <w:t xml:space="preserve"> </w:t>
      </w:r>
      <w:r>
        <w:t>tirés</w:t>
      </w:r>
      <w:r>
        <w:rPr>
          <w:spacing w:val="-2"/>
        </w:rPr>
        <w:t xml:space="preserve"> </w:t>
      </w:r>
      <w:r>
        <w:t>de</w:t>
      </w:r>
      <w:r>
        <w:rPr>
          <w:spacing w:val="-2"/>
        </w:rPr>
        <w:t xml:space="preserve"> </w:t>
      </w:r>
      <w:r>
        <w:t>la</w:t>
      </w:r>
      <w:r>
        <w:rPr>
          <w:spacing w:val="-2"/>
        </w:rPr>
        <w:t xml:space="preserve"> </w:t>
      </w:r>
      <w:r>
        <w:t>TOB</w:t>
      </w:r>
      <w:r>
        <w:rPr>
          <w:spacing w:val="-2"/>
        </w:rPr>
        <w:t xml:space="preserve"> </w:t>
      </w:r>
      <w:r>
        <w:t>©</w:t>
      </w:r>
      <w:r>
        <w:rPr>
          <w:spacing w:val="-2"/>
        </w:rPr>
        <w:t xml:space="preserve"> </w:t>
      </w:r>
      <w:r>
        <w:t>Société</w:t>
      </w:r>
      <w:r>
        <w:rPr>
          <w:spacing w:val="-2"/>
        </w:rPr>
        <w:t xml:space="preserve"> </w:t>
      </w:r>
      <w:r>
        <w:t>biblique</w:t>
      </w:r>
      <w:r>
        <w:rPr>
          <w:spacing w:val="-2"/>
        </w:rPr>
        <w:t xml:space="preserve"> </w:t>
      </w:r>
      <w:r>
        <w:t>française</w:t>
      </w:r>
      <w:r>
        <w:rPr>
          <w:spacing w:val="-3"/>
        </w:rPr>
        <w:t xml:space="preserve"> </w:t>
      </w:r>
      <w:r>
        <w:t>–</w:t>
      </w:r>
      <w:r>
        <w:rPr>
          <w:spacing w:val="-2"/>
        </w:rPr>
        <w:t xml:space="preserve"> </w:t>
      </w:r>
      <w:proofErr w:type="spellStart"/>
      <w:r>
        <w:t>Bibli’O</w:t>
      </w:r>
      <w:proofErr w:type="spellEnd"/>
      <w:r>
        <w:rPr>
          <w:spacing w:val="-2"/>
        </w:rPr>
        <w:t xml:space="preserve"> </w:t>
      </w:r>
      <w:r>
        <w:t>et</w:t>
      </w:r>
      <w:r>
        <w:rPr>
          <w:spacing w:val="-2"/>
        </w:rPr>
        <w:t xml:space="preserve"> </w:t>
      </w:r>
      <w:r>
        <w:t>Éditions</w:t>
      </w:r>
      <w:r>
        <w:rPr>
          <w:spacing w:val="-2"/>
        </w:rPr>
        <w:t xml:space="preserve"> </w:t>
      </w:r>
      <w:r>
        <w:t>du</w:t>
      </w:r>
      <w:r>
        <w:rPr>
          <w:spacing w:val="-2"/>
        </w:rPr>
        <w:t xml:space="preserve"> </w:t>
      </w:r>
      <w:r>
        <w:t xml:space="preserve">Cerf, </w:t>
      </w:r>
      <w:r>
        <w:rPr>
          <w:spacing w:val="-2"/>
        </w:rPr>
        <w:t>2010.</w:t>
      </w:r>
    </w:p>
    <w:p w14:paraId="73BF94A2" w14:textId="77777777" w:rsidR="00D30287" w:rsidRDefault="00FE420F">
      <w:pPr>
        <w:pStyle w:val="Corpsdetexte"/>
        <w:spacing w:before="261"/>
        <w:ind w:right="6359"/>
        <w:jc w:val="both"/>
      </w:pPr>
      <w:r>
        <w:t>Pour</w:t>
      </w:r>
      <w:r>
        <w:rPr>
          <w:spacing w:val="-7"/>
        </w:rPr>
        <w:t xml:space="preserve"> </w:t>
      </w:r>
      <w:r>
        <w:t>plus</w:t>
      </w:r>
      <w:r>
        <w:rPr>
          <w:spacing w:val="-7"/>
        </w:rPr>
        <w:t xml:space="preserve"> </w:t>
      </w:r>
      <w:r>
        <w:t>d’informations,</w:t>
      </w:r>
      <w:r>
        <w:rPr>
          <w:spacing w:val="-7"/>
        </w:rPr>
        <w:t xml:space="preserve"> </w:t>
      </w:r>
      <w:r>
        <w:t>merci</w:t>
      </w:r>
      <w:r>
        <w:rPr>
          <w:spacing w:val="-7"/>
        </w:rPr>
        <w:t xml:space="preserve"> </w:t>
      </w:r>
      <w:r>
        <w:t>de</w:t>
      </w:r>
      <w:r>
        <w:rPr>
          <w:spacing w:val="-7"/>
        </w:rPr>
        <w:t xml:space="preserve"> </w:t>
      </w:r>
      <w:r>
        <w:t>contacter</w:t>
      </w:r>
      <w:r>
        <w:rPr>
          <w:spacing w:val="-6"/>
        </w:rPr>
        <w:t xml:space="preserve"> </w:t>
      </w:r>
      <w:r>
        <w:t xml:space="preserve">: World Day of </w:t>
      </w:r>
      <w:proofErr w:type="spellStart"/>
      <w:r>
        <w:t>Prayer</w:t>
      </w:r>
      <w:proofErr w:type="spellEnd"/>
      <w:r>
        <w:t xml:space="preserve"> International </w:t>
      </w:r>
      <w:proofErr w:type="spellStart"/>
      <w:r>
        <w:t>Committee</w:t>
      </w:r>
      <w:proofErr w:type="spellEnd"/>
      <w:r>
        <w:t xml:space="preserve"> 475 Riverside Drive Room 729</w:t>
      </w:r>
    </w:p>
    <w:p w14:paraId="17B5EE95" w14:textId="77777777" w:rsidR="00D30287" w:rsidRDefault="00FE420F">
      <w:pPr>
        <w:pStyle w:val="Corpsdetexte"/>
        <w:spacing w:line="265" w:lineRule="exact"/>
      </w:pPr>
      <w:r>
        <w:t>New</w:t>
      </w:r>
      <w:r>
        <w:rPr>
          <w:spacing w:val="-5"/>
        </w:rPr>
        <w:t xml:space="preserve"> </w:t>
      </w:r>
      <w:r>
        <w:t>York,</w:t>
      </w:r>
      <w:r>
        <w:rPr>
          <w:spacing w:val="-4"/>
        </w:rPr>
        <w:t xml:space="preserve"> </w:t>
      </w:r>
      <w:r>
        <w:t>NY,</w:t>
      </w:r>
      <w:r>
        <w:rPr>
          <w:spacing w:val="-4"/>
        </w:rPr>
        <w:t xml:space="preserve"> </w:t>
      </w:r>
      <w:r>
        <w:t>10115.</w:t>
      </w:r>
      <w:r>
        <w:rPr>
          <w:spacing w:val="-4"/>
        </w:rPr>
        <w:t xml:space="preserve"> </w:t>
      </w:r>
      <w:r>
        <w:rPr>
          <w:spacing w:val="-5"/>
        </w:rPr>
        <w:t>USA</w:t>
      </w:r>
    </w:p>
    <w:p w14:paraId="398E9AFA" w14:textId="77777777" w:rsidR="00D30287" w:rsidRDefault="00FE420F">
      <w:pPr>
        <w:pStyle w:val="Corpsdetexte"/>
        <w:spacing w:line="265" w:lineRule="exact"/>
      </w:pPr>
      <w:hyperlink r:id="rId49">
        <w:r>
          <w:t>admin@worlddayofprayer.net</w:t>
        </w:r>
      </w:hyperlink>
      <w:r>
        <w:rPr>
          <w:spacing w:val="-13"/>
        </w:rPr>
        <w:t xml:space="preserve"> </w:t>
      </w:r>
      <w:r>
        <w:t>-</w:t>
      </w:r>
      <w:r>
        <w:rPr>
          <w:spacing w:val="-13"/>
        </w:rPr>
        <w:t xml:space="preserve"> </w:t>
      </w:r>
      <w:hyperlink r:id="rId50">
        <w:r>
          <w:rPr>
            <w:spacing w:val="-2"/>
            <w:u w:val="single"/>
          </w:rPr>
          <w:t>http://worlddayofprayer.net</w:t>
        </w:r>
      </w:hyperlink>
    </w:p>
    <w:sectPr w:rsidR="00D30287">
      <w:pgSz w:w="12240" w:h="15840"/>
      <w:pgMar w:top="900" w:right="720" w:bottom="1240" w:left="720" w:header="0" w:footer="10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8C298" w14:textId="77777777" w:rsidR="00FE420F" w:rsidRDefault="00FE420F">
      <w:r>
        <w:separator/>
      </w:r>
    </w:p>
  </w:endnote>
  <w:endnote w:type="continuationSeparator" w:id="0">
    <w:p w14:paraId="67C2204B" w14:textId="77777777" w:rsidR="00FE420F" w:rsidRDefault="00FE4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576E" w14:textId="77777777" w:rsidR="00D30287" w:rsidRDefault="00FE420F">
    <w:pPr>
      <w:pStyle w:val="Corpsdetexte"/>
      <w:spacing w:line="14" w:lineRule="auto"/>
      <w:rPr>
        <w:sz w:val="20"/>
      </w:rPr>
    </w:pPr>
    <w:r>
      <w:rPr>
        <w:noProof/>
        <w:sz w:val="20"/>
      </w:rPr>
      <mc:AlternateContent>
        <mc:Choice Requires="wps">
          <w:drawing>
            <wp:anchor distT="0" distB="0" distL="0" distR="0" simplePos="0" relativeHeight="487213568" behindDoc="1" locked="0" layoutInCell="1" allowOverlap="1" wp14:anchorId="73B8D77D" wp14:editId="152FC754">
              <wp:simplePos x="0" y="0"/>
              <wp:positionH relativeFrom="page">
                <wp:posOffset>3802695</wp:posOffset>
              </wp:positionH>
              <wp:positionV relativeFrom="page">
                <wp:posOffset>9247737</wp:posOffset>
              </wp:positionV>
              <wp:extent cx="167005"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6850"/>
                      </a:xfrm>
                      <a:prstGeom prst="rect">
                        <a:avLst/>
                      </a:prstGeom>
                    </wps:spPr>
                    <wps:txbx>
                      <w:txbxContent>
                        <w:p w14:paraId="64FEB12A" w14:textId="77777777" w:rsidR="00D30287" w:rsidRDefault="00FE420F">
                          <w:pPr>
                            <w:pStyle w:val="Corpsdetexte"/>
                            <w:spacing w:before="20"/>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3B8D77D" id="_x0000_t202" coordsize="21600,21600" o:spt="202" path="m,l,21600r21600,l21600,xe">
              <v:stroke joinstyle="miter"/>
              <v:path gradientshapeok="t" o:connecttype="rect"/>
            </v:shapetype>
            <v:shape id="Textbox 1" o:spid="_x0000_s1026" type="#_x0000_t202" style="position:absolute;margin-left:299.4pt;margin-top:728.15pt;width:13.15pt;height:15.5pt;z-index:-161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" filled="f" stroked="f">
              <v:textbox inset="0,0,0,0">
                <w:txbxContent>
                  <w:p w14:paraId="64FEB12A" w14:textId="77777777" w:rsidR="00D30287" w:rsidRDefault="00FE420F">
                    <w:pPr>
                      <w:pStyle w:val="Corpsdetexte"/>
                      <w:spacing w:before="20"/>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CF519" w14:textId="77777777" w:rsidR="00FE420F" w:rsidRDefault="00FE420F">
      <w:r>
        <w:separator/>
      </w:r>
    </w:p>
  </w:footnote>
  <w:footnote w:type="continuationSeparator" w:id="0">
    <w:p w14:paraId="2E985CB9" w14:textId="77777777" w:rsidR="00FE420F" w:rsidRDefault="00FE42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30287"/>
    <w:rsid w:val="001D54B3"/>
    <w:rsid w:val="00D30287"/>
    <w:rsid w:val="00FE42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A76CF"/>
  <w15:docId w15:val="{7A245096-EEA9-446D-840A-12E86A38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Tahoma" w:eastAsia="Tahoma" w:hAnsi="Tahoma" w:cs="Tahoma"/>
    </w:rPr>
  </w:style>
  <w:style w:type="paragraph" w:styleId="Paragraphedeliste">
    <w:name w:val="List Paragraph"/>
    <w:basedOn w:val="Normal"/>
    <w:uiPriority w:val="1"/>
    <w:qFormat/>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worlddayofprayer.net/"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mailto:admin@worlddayofprayer.net"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2550</Words>
  <Characters>14025</Characters>
  <Application>Microsoft Office Word</Application>
  <DocSecurity>0</DocSecurity>
  <Lines>116</Lines>
  <Paragraphs>33</Paragraphs>
  <ScaleCrop>false</ScaleCrop>
  <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Annie VIERLING</cp:lastModifiedBy>
  <cp:revision>2</cp:revision>
  <dcterms:created xsi:type="dcterms:W3CDTF">2025-07-09T13:11:00Z</dcterms:created>
  <dcterms:modified xsi:type="dcterms:W3CDTF">2025-07-09T13:11:00Z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LastSaved">
    <vt:filetime>2025-07-09T00:00:00Z</vt:filetime>
  </property>
  <property fmtid="{D5CDD505-2E9C-101B-9397-08002B2CF9AE}" pid="4" name="Producer">
    <vt:lpwstr>macOS Version 15.5 (Build 24F74) Quartz PDFContext</vt:lpwstr>
  </property>
</Properties>
</file>